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BD0AC" w14:textId="167583D2" w:rsidR="00200AE6" w:rsidRPr="00577847" w:rsidRDefault="00200AE6" w:rsidP="00200AE6">
      <w:pPr>
        <w:spacing w:before="0"/>
        <w:ind w:left="-284" w:right="-330"/>
        <w:jc w:val="center"/>
        <w:rPr>
          <w:rFonts w:asciiTheme="minorHAnsi" w:hAnsiTheme="minorHAnsi" w:cstheme="minorHAnsi"/>
          <w:b/>
          <w:bCs/>
          <w:color w:val="253942" w:themeColor="text2"/>
          <w:sz w:val="40"/>
          <w:szCs w:val="40"/>
        </w:rPr>
      </w:pPr>
      <w:r w:rsidRPr="00577847">
        <w:rPr>
          <w:rFonts w:asciiTheme="minorHAnsi" w:hAnsiTheme="minorHAnsi" w:cstheme="minorHAnsi"/>
          <w:b/>
          <w:bCs/>
          <w:color w:val="253942" w:themeColor="text2"/>
          <w:sz w:val="40"/>
          <w:szCs w:val="40"/>
        </w:rPr>
        <w:t xml:space="preserve">Vacancy Information </w:t>
      </w:r>
      <w:r w:rsidR="009D652C">
        <w:rPr>
          <w:rFonts w:asciiTheme="minorHAnsi" w:hAnsiTheme="minorHAnsi" w:cstheme="minorHAnsi"/>
          <w:b/>
          <w:bCs/>
          <w:color w:val="253942" w:themeColor="text2"/>
          <w:sz w:val="40"/>
          <w:szCs w:val="40"/>
        </w:rPr>
        <w:t xml:space="preserve">– </w:t>
      </w:r>
      <w:r w:rsidR="009D652C" w:rsidRPr="00491B5B">
        <w:rPr>
          <w:rFonts w:asciiTheme="minorHAnsi" w:hAnsiTheme="minorHAnsi" w:cstheme="minorHAnsi"/>
          <w:b/>
          <w:bCs/>
          <w:color w:val="253942" w:themeColor="text2"/>
          <w:sz w:val="40"/>
          <w:szCs w:val="40"/>
        </w:rPr>
        <w:t>VN</w:t>
      </w:r>
      <w:r w:rsidR="00491B5B" w:rsidRPr="00491B5B">
        <w:rPr>
          <w:rFonts w:asciiTheme="minorHAnsi" w:hAnsiTheme="minorHAnsi" w:cstheme="minorHAnsi"/>
          <w:b/>
          <w:bCs/>
          <w:color w:val="253942" w:themeColor="text2"/>
          <w:sz w:val="40"/>
          <w:szCs w:val="40"/>
        </w:rPr>
        <w:t>0758518</w:t>
      </w:r>
    </w:p>
    <w:p w14:paraId="52F4F237" w14:textId="77777777" w:rsidR="00C676E9" w:rsidRDefault="00C676E9" w:rsidP="00C46844">
      <w:pPr>
        <w:spacing w:before="0" w:after="0" w:line="240" w:lineRule="auto"/>
        <w:ind w:left="-284" w:right="-330"/>
        <w:rPr>
          <w:rFonts w:asciiTheme="minorHAnsi" w:eastAsia="Calibri" w:hAnsiTheme="minorHAnsi" w:cstheme="minorHAnsi"/>
          <w:noProof/>
          <w:spacing w:val="0"/>
          <w:sz w:val="22"/>
          <w:szCs w:val="22"/>
        </w:rPr>
      </w:pPr>
      <w:r w:rsidRPr="00630E5F">
        <w:rPr>
          <w:rFonts w:asciiTheme="minorHAnsi" w:eastAsia="Calibri" w:hAnsiTheme="minorHAnsi" w:cstheme="minorHAnsi"/>
          <w:b/>
          <w:bCs/>
          <w:noProof/>
          <w:color w:val="253942" w:themeColor="text2"/>
          <w:spacing w:val="0"/>
          <w:sz w:val="22"/>
          <w:szCs w:val="22"/>
          <w:lang w:val="en-US"/>
        </w:rPr>
        <mc:AlternateContent>
          <mc:Choice Requires="wpg">
            <w:drawing>
              <wp:anchor distT="0" distB="0" distL="114300" distR="114300" simplePos="0" relativeHeight="251659264" behindDoc="0" locked="0" layoutInCell="1" allowOverlap="1" wp14:anchorId="2D04D907" wp14:editId="2E06B5FD">
                <wp:simplePos x="0" y="0"/>
                <wp:positionH relativeFrom="page">
                  <wp:posOffset>3175</wp:posOffset>
                </wp:positionH>
                <wp:positionV relativeFrom="paragraph">
                  <wp:posOffset>1442720</wp:posOffset>
                </wp:positionV>
                <wp:extent cx="1270" cy="2620010"/>
                <wp:effectExtent l="12700" t="13970" r="5080" b="1397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20010"/>
                          <a:chOff x="5" y="2272"/>
                          <a:chExt cx="2" cy="4126"/>
                        </a:xfrm>
                      </wpg:grpSpPr>
                      <wps:wsp>
                        <wps:cNvPr id="9" name="Freeform 3"/>
                        <wps:cNvSpPr>
                          <a:spLocks/>
                        </wps:cNvSpPr>
                        <wps:spPr bwMode="auto">
                          <a:xfrm>
                            <a:off x="5" y="2272"/>
                            <a:ext cx="2" cy="4126"/>
                          </a:xfrm>
                          <a:custGeom>
                            <a:avLst/>
                            <a:gdLst>
                              <a:gd name="T0" fmla="+- 0 2272 2272"/>
                              <a:gd name="T1" fmla="*/ 2272 h 4126"/>
                              <a:gd name="T2" fmla="+- 0 6398 2272"/>
                              <a:gd name="T3" fmla="*/ 6398 h 4126"/>
                            </a:gdLst>
                            <a:ahLst/>
                            <a:cxnLst>
                              <a:cxn ang="0">
                                <a:pos x="0" y="T1"/>
                              </a:cxn>
                              <a:cxn ang="0">
                                <a:pos x="0" y="T3"/>
                              </a:cxn>
                            </a:cxnLst>
                            <a:rect l="0" t="0" r="r" b="b"/>
                            <a:pathLst>
                              <a:path h="4126">
                                <a:moveTo>
                                  <a:pt x="0" y="0"/>
                                </a:moveTo>
                                <a:lnTo>
                                  <a:pt x="0" y="4126"/>
                                </a:lnTo>
                              </a:path>
                            </a:pathLst>
                          </a:custGeom>
                          <a:noFill/>
                          <a:ln w="7620">
                            <a:solidFill>
                              <a:srgbClr val="FFF3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30A581FD" id="Group 8" o:spid="_x0000_s1026" style="position:absolute;margin-left:.25pt;margin-top:113.6pt;width:.1pt;height:206.3pt;z-index:251659264;mso-position-horizontal-relative:page" coordorigin="5,2272" coordsize="2,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">
                <v:shape id="Freeform 3" o:spid="_x0000_s1027" style="position:absolute;left:5;top:2272;width:2;height:4126;visibility:visible;mso-wrap-style:square;v-text-anchor:top" coordsize="2,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" path="m,l,4126e" filled="f" strokecolor="#fff3e7" strokeweight=".6pt">
                  <v:path arrowok="t" o:connecttype="custom" o:connectlocs="0,2272;0,6398" o:connectangles="0,0"/>
                </v:shape>
                <w10:wrap anchorx="page"/>
              </v:group>
            </w:pict>
          </mc:Fallback>
        </mc:AlternateContent>
      </w:r>
      <w:r w:rsidRPr="00630E5F">
        <w:rPr>
          <w:rFonts w:asciiTheme="minorHAnsi" w:eastAsia="Calibri" w:hAnsiTheme="minorHAnsi" w:cstheme="minorHAnsi"/>
          <w:b/>
          <w:bCs/>
          <w:noProof/>
          <w:color w:val="253942" w:themeColor="text2"/>
          <w:spacing w:val="0"/>
          <w:sz w:val="22"/>
          <w:szCs w:val="22"/>
          <w:lang w:val="en-US"/>
        </w:rPr>
        <w:t>Our purpose</w:t>
      </w:r>
      <w:r w:rsidRPr="00630E5F">
        <w:rPr>
          <w:rFonts w:asciiTheme="minorHAnsi" w:eastAsia="Calibri" w:hAnsiTheme="minorHAnsi" w:cstheme="minorHAnsi"/>
          <w:noProof/>
          <w:color w:val="253942" w:themeColor="text2"/>
          <w:spacing w:val="0"/>
          <w:sz w:val="22"/>
          <w:szCs w:val="22"/>
          <w:lang w:val="en-US"/>
        </w:rPr>
        <w:t xml:space="preserve"> </w:t>
      </w:r>
      <w:r w:rsidRPr="00630E5F">
        <w:rPr>
          <w:rFonts w:asciiTheme="minorHAnsi" w:eastAsia="Calibri" w:hAnsiTheme="minorHAnsi" w:cstheme="minorHAnsi"/>
          <w:noProof/>
          <w:spacing w:val="0"/>
          <w:sz w:val="22"/>
          <w:szCs w:val="22"/>
          <w:lang w:val="en-US"/>
        </w:rPr>
        <w:t xml:space="preserve">is to provide </w:t>
      </w:r>
      <w:r>
        <w:rPr>
          <w:rFonts w:asciiTheme="minorHAnsi" w:eastAsia="Calibri" w:hAnsiTheme="minorHAnsi" w:cstheme="minorHAnsi"/>
          <w:noProof/>
          <w:spacing w:val="0"/>
          <w:sz w:val="22"/>
          <w:szCs w:val="22"/>
          <w:lang w:val="en-US"/>
        </w:rPr>
        <w:t xml:space="preserve">culturally safe and </w:t>
      </w:r>
      <w:r w:rsidRPr="00630E5F">
        <w:rPr>
          <w:rFonts w:asciiTheme="minorHAnsi" w:eastAsia="Calibri" w:hAnsiTheme="minorHAnsi" w:cstheme="minorHAnsi"/>
          <w:noProof/>
          <w:spacing w:val="0"/>
          <w:sz w:val="22"/>
          <w:szCs w:val="22"/>
          <w:lang w:val="en-US"/>
        </w:rPr>
        <w:t>affordable accommodation for First Nations people</w:t>
      </w:r>
      <w:r w:rsidRPr="00630E5F" w:rsidDel="00FB6F35">
        <w:rPr>
          <w:rFonts w:asciiTheme="minorHAnsi" w:eastAsia="Calibri" w:hAnsiTheme="minorHAnsi" w:cstheme="minorHAnsi"/>
          <w:noProof/>
          <w:spacing w:val="0"/>
          <w:sz w:val="22"/>
          <w:szCs w:val="22"/>
          <w:lang w:val="en-US"/>
        </w:rPr>
        <w:t xml:space="preserve"> </w:t>
      </w:r>
      <w:r w:rsidRPr="00630E5F">
        <w:rPr>
          <w:rFonts w:asciiTheme="minorHAnsi" w:eastAsia="Calibri" w:hAnsiTheme="minorHAnsi" w:cstheme="minorHAnsi"/>
          <w:noProof/>
          <w:spacing w:val="0"/>
          <w:sz w:val="22"/>
          <w:szCs w:val="22"/>
          <w:lang w:val="en-US"/>
        </w:rPr>
        <w:t xml:space="preserve">who need to be away from home to access </w:t>
      </w:r>
      <w:r>
        <w:rPr>
          <w:rFonts w:asciiTheme="minorHAnsi" w:eastAsia="Calibri" w:hAnsiTheme="minorHAnsi" w:cstheme="minorHAnsi"/>
          <w:noProof/>
          <w:spacing w:val="0"/>
          <w:sz w:val="22"/>
          <w:szCs w:val="22"/>
          <w:lang w:val="en-US"/>
        </w:rPr>
        <w:t>services</w:t>
      </w:r>
      <w:r w:rsidRPr="00630E5F">
        <w:rPr>
          <w:rFonts w:asciiTheme="minorHAnsi" w:eastAsia="Calibri" w:hAnsiTheme="minorHAnsi" w:cstheme="minorHAnsi"/>
          <w:noProof/>
          <w:spacing w:val="0"/>
          <w:sz w:val="22"/>
          <w:szCs w:val="22"/>
          <w:lang w:val="en-US"/>
        </w:rPr>
        <w:t xml:space="preserve"> and economic opportunities.</w:t>
      </w:r>
      <w:r w:rsidRPr="00630E5F">
        <w:rPr>
          <w:rFonts w:asciiTheme="minorHAnsi" w:eastAsia="Calibri" w:hAnsiTheme="minorHAnsi" w:cstheme="minorHAnsi"/>
          <w:noProof/>
          <w:spacing w:val="0"/>
          <w:sz w:val="22"/>
          <w:szCs w:val="22"/>
        </w:rPr>
        <w:t xml:space="preserve"> </w:t>
      </w:r>
    </w:p>
    <w:p w14:paraId="19FD1AEC" w14:textId="77777777" w:rsidR="00C676E9" w:rsidRPr="00630E5F" w:rsidRDefault="00C676E9" w:rsidP="00C46844">
      <w:pPr>
        <w:spacing w:before="0" w:after="0" w:line="240" w:lineRule="auto"/>
        <w:ind w:left="-284" w:right="-330"/>
        <w:rPr>
          <w:rFonts w:asciiTheme="minorHAnsi" w:eastAsia="Calibri" w:hAnsiTheme="minorHAnsi" w:cstheme="minorHAnsi"/>
          <w:noProof/>
          <w:spacing w:val="0"/>
          <w:sz w:val="22"/>
          <w:szCs w:val="22"/>
          <w:lang w:val="en-US"/>
        </w:rPr>
      </w:pPr>
    </w:p>
    <w:p w14:paraId="23581DC2" w14:textId="0878D3F8" w:rsidR="00C676E9" w:rsidRDefault="00C676E9" w:rsidP="00C46844">
      <w:pPr>
        <w:spacing w:before="0" w:after="0" w:line="240" w:lineRule="auto"/>
        <w:ind w:left="-284" w:right="-330"/>
        <w:rPr>
          <w:rFonts w:asciiTheme="minorHAnsi" w:eastAsia="Calibri" w:hAnsiTheme="minorHAnsi" w:cstheme="minorHAnsi"/>
          <w:noProof/>
          <w:spacing w:val="0"/>
          <w:sz w:val="22"/>
          <w:szCs w:val="22"/>
          <w:lang w:val="en-US"/>
        </w:rPr>
      </w:pPr>
      <w:r w:rsidRPr="005F34C5">
        <w:rPr>
          <w:rFonts w:asciiTheme="minorHAnsi" w:eastAsia="Calibri" w:hAnsiTheme="minorHAnsi" w:cstheme="minorHAnsi"/>
          <w:b/>
          <w:bCs/>
          <w:noProof/>
          <w:color w:val="253942" w:themeColor="text2"/>
          <w:spacing w:val="0"/>
          <w:sz w:val="22"/>
          <w:szCs w:val="22"/>
          <w:lang w:val="en-US"/>
        </w:rPr>
        <w:t>Across our network of hostels</w:t>
      </w:r>
      <w:r w:rsidR="001E588F">
        <w:rPr>
          <w:rFonts w:asciiTheme="minorHAnsi" w:eastAsia="Calibri" w:hAnsiTheme="minorHAnsi" w:cstheme="minorHAnsi"/>
          <w:b/>
          <w:bCs/>
          <w:noProof/>
          <w:color w:val="253942" w:themeColor="text2"/>
          <w:spacing w:val="0"/>
          <w:sz w:val="22"/>
          <w:szCs w:val="22"/>
          <w:lang w:val="en-US"/>
        </w:rPr>
        <w:t xml:space="preserve"> </w:t>
      </w:r>
      <w:r w:rsidR="001E588F" w:rsidRPr="001E588F">
        <w:rPr>
          <w:rFonts w:asciiTheme="minorHAnsi" w:eastAsia="Calibri" w:hAnsiTheme="minorHAnsi" w:cstheme="minorHAnsi"/>
          <w:noProof/>
          <w:color w:val="253942" w:themeColor="text2"/>
          <w:spacing w:val="0"/>
          <w:sz w:val="22"/>
          <w:szCs w:val="22"/>
          <w:lang w:val="en-US"/>
        </w:rPr>
        <w:t>(located all across Australia)</w:t>
      </w:r>
      <w:r w:rsidRPr="001E588F">
        <w:rPr>
          <w:rFonts w:asciiTheme="minorHAnsi" w:eastAsia="Calibri" w:hAnsiTheme="minorHAnsi" w:cstheme="minorHAnsi"/>
          <w:noProof/>
          <w:color w:val="253942" w:themeColor="text2"/>
          <w:spacing w:val="0"/>
          <w:sz w:val="22"/>
          <w:szCs w:val="22"/>
          <w:lang w:val="en-US"/>
        </w:rPr>
        <w:t>,</w:t>
      </w:r>
      <w:r w:rsidRPr="001E588F">
        <w:rPr>
          <w:rFonts w:asciiTheme="minorHAnsi" w:eastAsia="Calibri" w:hAnsiTheme="minorHAnsi" w:cstheme="minorHAnsi"/>
          <w:noProof/>
          <w:spacing w:val="0"/>
          <w:sz w:val="22"/>
          <w:szCs w:val="22"/>
          <w:lang w:val="en-US"/>
        </w:rPr>
        <w:t xml:space="preserve"> </w:t>
      </w:r>
      <w:r w:rsidRPr="005F34C5">
        <w:rPr>
          <w:rFonts w:asciiTheme="minorHAnsi" w:eastAsia="Calibri" w:hAnsiTheme="minorHAnsi" w:cstheme="minorHAnsi"/>
          <w:noProof/>
          <w:spacing w:val="0"/>
          <w:sz w:val="22"/>
          <w:szCs w:val="22"/>
          <w:lang w:val="en-US"/>
        </w:rPr>
        <w:t>dedicated AHL staff provide accommodation and meals for residents in a culturally safe and supportive environment. We have a strong network of relationships with other organisations, including First Nations organisations. This network both refers residents</w:t>
      </w:r>
      <w:r w:rsidR="001E588F">
        <w:rPr>
          <w:rFonts w:asciiTheme="minorHAnsi" w:eastAsia="Calibri" w:hAnsiTheme="minorHAnsi" w:cstheme="minorHAnsi"/>
          <w:noProof/>
          <w:spacing w:val="0"/>
          <w:sz w:val="22"/>
          <w:szCs w:val="22"/>
          <w:lang w:val="en-US"/>
        </w:rPr>
        <w:t xml:space="preserve"> </w:t>
      </w:r>
      <w:r w:rsidRPr="005F34C5">
        <w:rPr>
          <w:rFonts w:asciiTheme="minorHAnsi" w:eastAsia="Calibri" w:hAnsiTheme="minorHAnsi" w:cstheme="minorHAnsi"/>
          <w:noProof/>
          <w:spacing w:val="0"/>
          <w:sz w:val="22"/>
          <w:szCs w:val="22"/>
          <w:lang w:val="en-US"/>
        </w:rPr>
        <w:t>to AHL and works alongside AHL to support residents to meet their needs</w:t>
      </w:r>
      <w:r>
        <w:rPr>
          <w:rFonts w:asciiTheme="minorHAnsi" w:eastAsia="Calibri" w:hAnsiTheme="minorHAnsi" w:cstheme="minorHAnsi"/>
          <w:noProof/>
          <w:spacing w:val="0"/>
          <w:sz w:val="22"/>
          <w:szCs w:val="22"/>
          <w:lang w:val="en-US"/>
        </w:rPr>
        <w:t xml:space="preserve">. </w:t>
      </w:r>
    </w:p>
    <w:p w14:paraId="067A6A15" w14:textId="77777777" w:rsidR="00C676E9" w:rsidRDefault="00C676E9" w:rsidP="00C46844">
      <w:pPr>
        <w:spacing w:before="0" w:after="0" w:line="240" w:lineRule="auto"/>
        <w:ind w:left="-284" w:right="-330"/>
        <w:rPr>
          <w:rFonts w:asciiTheme="minorHAnsi" w:eastAsia="Calibri" w:hAnsiTheme="minorHAnsi" w:cstheme="minorHAnsi"/>
          <w:noProof/>
          <w:spacing w:val="0"/>
          <w:sz w:val="22"/>
          <w:szCs w:val="22"/>
          <w:lang w:val="en-US"/>
        </w:rPr>
      </w:pPr>
    </w:p>
    <w:p w14:paraId="3144CFC5" w14:textId="1E688013" w:rsidR="00C676E9" w:rsidRDefault="00C676E9" w:rsidP="001E588F">
      <w:pPr>
        <w:spacing w:before="0" w:after="0" w:line="240" w:lineRule="auto"/>
        <w:ind w:left="-284" w:right="-330"/>
        <w:rPr>
          <w:rFonts w:asciiTheme="minorHAnsi" w:hAnsiTheme="minorHAnsi" w:cstheme="minorHAnsi"/>
          <w:sz w:val="22"/>
          <w:szCs w:val="22"/>
        </w:rPr>
      </w:pPr>
      <w:r w:rsidRPr="005F34C5">
        <w:rPr>
          <w:rFonts w:asciiTheme="minorHAnsi" w:eastAsia="Calibri" w:hAnsiTheme="minorHAnsi" w:cstheme="minorHAnsi"/>
          <w:b/>
          <w:bCs/>
          <w:noProof/>
          <w:color w:val="253942" w:themeColor="text2"/>
          <w:spacing w:val="0"/>
          <w:sz w:val="22"/>
          <w:szCs w:val="22"/>
          <w:lang w:val="en-US"/>
        </w:rPr>
        <w:t>We are proud</w:t>
      </w:r>
      <w:r w:rsidRPr="005F34C5">
        <w:rPr>
          <w:rFonts w:asciiTheme="minorHAnsi" w:eastAsia="Calibri" w:hAnsiTheme="minorHAnsi" w:cstheme="minorHAnsi"/>
          <w:noProof/>
          <w:spacing w:val="0"/>
          <w:sz w:val="22"/>
          <w:szCs w:val="22"/>
          <w:lang w:val="en-US"/>
        </w:rPr>
        <w:t xml:space="preserve"> to be one of the largest employers of First Nations people in the Australian Public Service, First Nations employees make up </w:t>
      </w:r>
      <w:r>
        <w:rPr>
          <w:rFonts w:asciiTheme="minorHAnsi" w:eastAsia="Calibri" w:hAnsiTheme="minorHAnsi" w:cstheme="minorHAnsi"/>
          <w:noProof/>
          <w:spacing w:val="0"/>
          <w:sz w:val="22"/>
          <w:szCs w:val="22"/>
          <w:lang w:val="en-US"/>
        </w:rPr>
        <w:t>over 40%</w:t>
      </w:r>
      <w:r w:rsidRPr="005F34C5">
        <w:rPr>
          <w:rFonts w:asciiTheme="minorHAnsi" w:eastAsia="Calibri" w:hAnsiTheme="minorHAnsi" w:cstheme="minorHAnsi"/>
          <w:noProof/>
          <w:spacing w:val="0"/>
          <w:sz w:val="22"/>
          <w:szCs w:val="22"/>
          <w:lang w:val="en-US"/>
        </w:rPr>
        <w:t xml:space="preserve"> of our workforce.</w:t>
      </w:r>
      <w:r w:rsidR="001E588F">
        <w:rPr>
          <w:rFonts w:asciiTheme="minorHAnsi" w:eastAsia="Calibri" w:hAnsiTheme="minorHAnsi" w:cstheme="minorHAnsi"/>
          <w:noProof/>
          <w:spacing w:val="0"/>
          <w:sz w:val="22"/>
          <w:szCs w:val="22"/>
          <w:lang w:val="en-US"/>
        </w:rPr>
        <w:t xml:space="preserve"> </w:t>
      </w:r>
      <w:r>
        <w:rPr>
          <w:rFonts w:asciiTheme="minorHAnsi" w:hAnsiTheme="minorHAnsi" w:cstheme="minorHAnsi"/>
          <w:b/>
          <w:color w:val="253942" w:themeColor="text2"/>
          <w:sz w:val="22"/>
          <w:szCs w:val="22"/>
        </w:rPr>
        <w:t>Working with us</w:t>
      </w:r>
      <w:r w:rsidRPr="00630E5F">
        <w:rPr>
          <w:rFonts w:asciiTheme="minorHAnsi" w:hAnsiTheme="minorHAnsi" w:cstheme="minorHAnsi"/>
          <w:color w:val="253942" w:themeColor="text2"/>
          <w:sz w:val="22"/>
          <w:szCs w:val="22"/>
        </w:rPr>
        <w:t xml:space="preserve"> </w:t>
      </w:r>
      <w:r w:rsidRPr="00630E5F">
        <w:rPr>
          <w:rFonts w:asciiTheme="minorHAnsi" w:hAnsiTheme="minorHAnsi" w:cstheme="minorHAnsi"/>
          <w:sz w:val="22"/>
          <w:szCs w:val="22"/>
        </w:rPr>
        <w:t xml:space="preserve">will provide you with a chance to contribute to improving the quality of life and economic opportunities for First Nations people. </w:t>
      </w:r>
    </w:p>
    <w:p w14:paraId="2A062E79" w14:textId="77777777" w:rsidR="001E588F" w:rsidRPr="001E588F" w:rsidRDefault="001E588F" w:rsidP="001E588F">
      <w:pPr>
        <w:spacing w:before="0" w:after="0" w:line="240" w:lineRule="auto"/>
        <w:ind w:left="-284" w:right="-330"/>
        <w:rPr>
          <w:rFonts w:asciiTheme="minorHAnsi" w:eastAsia="Calibri" w:hAnsiTheme="minorHAnsi" w:cstheme="minorHAnsi"/>
          <w:noProof/>
          <w:spacing w:val="0"/>
          <w:sz w:val="22"/>
          <w:szCs w:val="22"/>
          <w:lang w:val="en-US"/>
        </w:rPr>
      </w:pPr>
    </w:p>
    <w:p w14:paraId="37E37B7A" w14:textId="5FA8FF4C" w:rsidR="00C676E9" w:rsidRDefault="009D652C" w:rsidP="00C676E9">
      <w:pPr>
        <w:ind w:left="-284" w:right="-330"/>
        <w:rPr>
          <w:rFonts w:asciiTheme="minorHAnsi" w:hAnsiTheme="minorHAnsi" w:cstheme="minorHAnsi"/>
          <w:bCs/>
          <w:sz w:val="22"/>
          <w:szCs w:val="22"/>
        </w:rPr>
      </w:pPr>
      <w:r w:rsidRPr="009D652C">
        <w:rPr>
          <w:rFonts w:asciiTheme="minorHAnsi" w:hAnsiTheme="minorHAnsi" w:cstheme="minorHAnsi"/>
          <w:b/>
          <w:sz w:val="22"/>
          <w:szCs w:val="22"/>
        </w:rPr>
        <w:t>We're looking for an ICT Administrator (EL1)</w:t>
      </w:r>
      <w:r w:rsidRPr="009D652C">
        <w:rPr>
          <w:rFonts w:asciiTheme="minorHAnsi" w:hAnsiTheme="minorHAnsi" w:cstheme="minorHAnsi"/>
          <w:bCs/>
          <w:sz w:val="22"/>
          <w:szCs w:val="22"/>
        </w:rPr>
        <w:t xml:space="preserve"> who can manage systems, enhance security, and contribute to long-term digital transformation.</w:t>
      </w:r>
    </w:p>
    <w:p w14:paraId="70CE3CFD" w14:textId="77777777" w:rsidR="009D652C" w:rsidRDefault="009D652C" w:rsidP="009D652C">
      <w:pPr>
        <w:spacing w:before="0" w:after="0" w:line="240" w:lineRule="auto"/>
        <w:rPr>
          <w:rFonts w:asciiTheme="minorHAnsi" w:hAnsiTheme="minorHAnsi" w:cstheme="minorHAnsi"/>
          <w:b/>
          <w:bCs/>
          <w:color w:val="AD3016" w:themeColor="accent1"/>
          <w:sz w:val="14"/>
          <w:szCs w:val="14"/>
        </w:rPr>
      </w:pPr>
    </w:p>
    <w:p w14:paraId="33069EE3" w14:textId="77777777" w:rsidR="009D652C" w:rsidRDefault="009D652C" w:rsidP="009D652C">
      <w:pPr>
        <w:spacing w:before="0" w:after="0" w:line="240" w:lineRule="auto"/>
        <w:rPr>
          <w:rFonts w:asciiTheme="minorHAnsi" w:hAnsiTheme="minorHAnsi" w:cstheme="minorHAnsi"/>
          <w:b/>
          <w:bCs/>
          <w:color w:val="AD3016" w:themeColor="accent1"/>
          <w:sz w:val="14"/>
          <w:szCs w:val="14"/>
        </w:rPr>
      </w:pPr>
    </w:p>
    <w:tbl>
      <w:tblPr>
        <w:tblStyle w:val="TableGrid"/>
        <w:tblpPr w:leftFromText="180" w:rightFromText="180" w:vertAnchor="text" w:horzAnchor="margin" w:tblpXSpec="right" w:tblpY="-87"/>
        <w:tblW w:w="9782" w:type="dxa"/>
        <w:tblLook w:val="04A0" w:firstRow="1" w:lastRow="0" w:firstColumn="1" w:lastColumn="0" w:noHBand="0" w:noVBand="1"/>
      </w:tblPr>
      <w:tblGrid>
        <w:gridCol w:w="2127"/>
        <w:gridCol w:w="7655"/>
      </w:tblGrid>
      <w:tr w:rsidR="009D652C" w:rsidRPr="00371C1C" w14:paraId="7959BD32" w14:textId="77777777" w:rsidTr="00704952">
        <w:trPr>
          <w:trHeight w:val="20"/>
        </w:trPr>
        <w:tc>
          <w:tcPr>
            <w:tcW w:w="2127" w:type="dxa"/>
            <w:shd w:val="clear" w:color="auto" w:fill="FFFFFF" w:themeFill="background1"/>
          </w:tcPr>
          <w:p w14:paraId="200A3060" w14:textId="77777777" w:rsidR="009D652C" w:rsidRPr="006878F6" w:rsidRDefault="009D652C" w:rsidP="00704952">
            <w:pPr>
              <w:spacing w:before="0"/>
              <w:jc w:val="both"/>
              <w:rPr>
                <w:rFonts w:asciiTheme="minorHAnsi" w:hAnsiTheme="minorHAnsi" w:cstheme="minorHAnsi"/>
                <w:b/>
                <w:bCs/>
                <w:sz w:val="22"/>
                <w:szCs w:val="22"/>
              </w:rPr>
            </w:pPr>
            <w:r w:rsidRPr="006878F6">
              <w:rPr>
                <w:rFonts w:asciiTheme="minorHAnsi" w:hAnsiTheme="minorHAnsi" w:cstheme="minorHAnsi"/>
                <w:b/>
                <w:bCs/>
                <w:sz w:val="22"/>
                <w:szCs w:val="22"/>
              </w:rPr>
              <w:t>Position Title</w:t>
            </w:r>
          </w:p>
        </w:tc>
        <w:tc>
          <w:tcPr>
            <w:tcW w:w="7655" w:type="dxa"/>
            <w:shd w:val="clear" w:color="auto" w:fill="FFFFFF" w:themeFill="background1"/>
          </w:tcPr>
          <w:p w14:paraId="41EE9869" w14:textId="46E6169E" w:rsidR="009D652C" w:rsidRPr="006878F6" w:rsidRDefault="009D652C" w:rsidP="00704952">
            <w:pPr>
              <w:spacing w:before="0" w:line="240" w:lineRule="auto"/>
              <w:rPr>
                <w:rFonts w:asciiTheme="minorHAnsi" w:hAnsiTheme="minorHAnsi" w:cstheme="minorHAnsi"/>
                <w:sz w:val="22"/>
                <w:szCs w:val="22"/>
              </w:rPr>
            </w:pPr>
            <w:r>
              <w:rPr>
                <w:rFonts w:asciiTheme="minorHAnsi" w:hAnsiTheme="minorHAnsi" w:cstheme="minorHAnsi"/>
                <w:sz w:val="22"/>
                <w:szCs w:val="22"/>
              </w:rPr>
              <w:t xml:space="preserve">EL1 ICT Administrator </w:t>
            </w:r>
          </w:p>
        </w:tc>
      </w:tr>
      <w:tr w:rsidR="009D652C" w:rsidRPr="00371C1C" w14:paraId="11CEB3D9" w14:textId="77777777" w:rsidTr="00704952">
        <w:trPr>
          <w:trHeight w:val="284"/>
        </w:trPr>
        <w:tc>
          <w:tcPr>
            <w:tcW w:w="2127" w:type="dxa"/>
            <w:shd w:val="clear" w:color="auto" w:fill="FFFFFF" w:themeFill="background1"/>
          </w:tcPr>
          <w:p w14:paraId="02BC2B31" w14:textId="77777777" w:rsidR="009D652C" w:rsidRPr="006878F6" w:rsidRDefault="009D652C" w:rsidP="00704952">
            <w:pPr>
              <w:spacing w:before="0"/>
              <w:jc w:val="both"/>
              <w:rPr>
                <w:rFonts w:asciiTheme="minorHAnsi" w:hAnsiTheme="minorHAnsi" w:cstheme="minorHAnsi"/>
                <w:b/>
                <w:bCs/>
                <w:sz w:val="22"/>
                <w:szCs w:val="22"/>
              </w:rPr>
            </w:pPr>
            <w:r w:rsidRPr="006878F6">
              <w:rPr>
                <w:rFonts w:asciiTheme="minorHAnsi" w:hAnsiTheme="minorHAnsi" w:cstheme="minorHAnsi"/>
                <w:b/>
                <w:bCs/>
                <w:sz w:val="22"/>
                <w:szCs w:val="22"/>
              </w:rPr>
              <w:t>Reporting To</w:t>
            </w:r>
          </w:p>
        </w:tc>
        <w:tc>
          <w:tcPr>
            <w:tcW w:w="7655" w:type="dxa"/>
            <w:shd w:val="clear" w:color="auto" w:fill="FFFFFF" w:themeFill="background1"/>
          </w:tcPr>
          <w:p w14:paraId="07D1AC61" w14:textId="7A5639AE" w:rsidR="009D652C" w:rsidRPr="002744DE" w:rsidRDefault="00FA12A8" w:rsidP="00704952">
            <w:pPr>
              <w:spacing w:before="0" w:line="240" w:lineRule="auto"/>
              <w:rPr>
                <w:rFonts w:asciiTheme="minorHAnsi" w:hAnsiTheme="minorHAnsi" w:cstheme="minorHAnsi"/>
                <w:sz w:val="22"/>
                <w:szCs w:val="22"/>
                <w:highlight w:val="yellow"/>
              </w:rPr>
            </w:pPr>
            <w:r w:rsidRPr="00FA12A8">
              <w:rPr>
                <w:rFonts w:asciiTheme="minorHAnsi" w:hAnsiTheme="minorHAnsi" w:cstheme="minorHAnsi"/>
                <w:sz w:val="22"/>
                <w:szCs w:val="22"/>
              </w:rPr>
              <w:t>David Prince</w:t>
            </w:r>
          </w:p>
        </w:tc>
      </w:tr>
      <w:tr w:rsidR="009D652C" w:rsidRPr="00371C1C" w14:paraId="5CA2FD23" w14:textId="77777777" w:rsidTr="00704952">
        <w:trPr>
          <w:trHeight w:val="258"/>
        </w:trPr>
        <w:tc>
          <w:tcPr>
            <w:tcW w:w="2127" w:type="dxa"/>
            <w:shd w:val="clear" w:color="auto" w:fill="FFFFFF" w:themeFill="background1"/>
          </w:tcPr>
          <w:p w14:paraId="41D6558D" w14:textId="77777777" w:rsidR="009D652C" w:rsidRPr="006878F6" w:rsidRDefault="009D652C" w:rsidP="00704952">
            <w:pPr>
              <w:spacing w:before="0"/>
              <w:jc w:val="both"/>
              <w:rPr>
                <w:rFonts w:asciiTheme="minorHAnsi" w:hAnsiTheme="minorHAnsi" w:cstheme="minorHAnsi"/>
                <w:b/>
                <w:bCs/>
                <w:sz w:val="22"/>
                <w:szCs w:val="22"/>
              </w:rPr>
            </w:pPr>
            <w:r w:rsidRPr="006878F6">
              <w:rPr>
                <w:rFonts w:asciiTheme="minorHAnsi" w:hAnsiTheme="minorHAnsi" w:cstheme="minorHAnsi"/>
                <w:b/>
                <w:bCs/>
                <w:sz w:val="22"/>
                <w:szCs w:val="22"/>
              </w:rPr>
              <w:t>Contact</w:t>
            </w:r>
          </w:p>
        </w:tc>
        <w:tc>
          <w:tcPr>
            <w:tcW w:w="7655" w:type="dxa"/>
            <w:shd w:val="clear" w:color="auto" w:fill="FFFFFF" w:themeFill="background1"/>
          </w:tcPr>
          <w:p w14:paraId="569CE8FC" w14:textId="483CDB71" w:rsidR="009D652C" w:rsidRPr="006878F6" w:rsidRDefault="009D652C" w:rsidP="00704952">
            <w:pPr>
              <w:spacing w:before="0" w:line="240" w:lineRule="auto"/>
              <w:rPr>
                <w:rFonts w:asciiTheme="minorHAnsi" w:hAnsiTheme="minorHAnsi" w:cstheme="minorHAnsi"/>
                <w:sz w:val="22"/>
                <w:szCs w:val="22"/>
              </w:rPr>
            </w:pPr>
            <w:r w:rsidRPr="00FA12A8">
              <w:rPr>
                <w:rFonts w:asciiTheme="minorHAnsi" w:hAnsiTheme="minorHAnsi" w:cstheme="minorHAnsi"/>
                <w:sz w:val="22"/>
                <w:szCs w:val="22"/>
              </w:rPr>
              <w:t>David Prince</w:t>
            </w:r>
            <w:r w:rsidR="002744DE" w:rsidRPr="00FA12A8">
              <w:rPr>
                <w:rFonts w:asciiTheme="minorHAnsi" w:hAnsiTheme="minorHAnsi" w:cstheme="minorHAnsi"/>
                <w:sz w:val="22"/>
                <w:szCs w:val="22"/>
              </w:rPr>
              <w:t xml:space="preserve"> -</w:t>
            </w:r>
            <w:r w:rsidRPr="00FA12A8">
              <w:rPr>
                <w:rFonts w:asciiTheme="minorHAnsi" w:hAnsiTheme="minorHAnsi" w:cstheme="minorHAnsi"/>
                <w:sz w:val="22"/>
                <w:szCs w:val="22"/>
              </w:rPr>
              <w:t xml:space="preserve"> </w:t>
            </w:r>
            <w:hyperlink r:id="rId8" w:history="1">
              <w:r w:rsidRPr="00FA12A8">
                <w:rPr>
                  <w:rFonts w:asciiTheme="minorHAnsi" w:hAnsiTheme="minorHAnsi" w:cstheme="minorHAnsi"/>
                  <w:sz w:val="22"/>
                  <w:szCs w:val="22"/>
                </w:rPr>
                <w:t>David.prince@ahl.gov.au</w:t>
              </w:r>
            </w:hyperlink>
            <w:r>
              <w:rPr>
                <w:szCs w:val="22"/>
              </w:rPr>
              <w:t xml:space="preserve"> </w:t>
            </w:r>
          </w:p>
        </w:tc>
      </w:tr>
      <w:tr w:rsidR="009D652C" w:rsidRPr="00371C1C" w14:paraId="32A95EF6" w14:textId="77777777" w:rsidTr="00704952">
        <w:trPr>
          <w:trHeight w:val="284"/>
        </w:trPr>
        <w:tc>
          <w:tcPr>
            <w:tcW w:w="2127" w:type="dxa"/>
            <w:shd w:val="clear" w:color="auto" w:fill="FFFFFF" w:themeFill="background1"/>
          </w:tcPr>
          <w:p w14:paraId="73D60FA3" w14:textId="77777777" w:rsidR="009D652C" w:rsidRPr="006878F6" w:rsidRDefault="009D652C" w:rsidP="00704952">
            <w:pPr>
              <w:spacing w:before="0"/>
              <w:jc w:val="both"/>
              <w:rPr>
                <w:rFonts w:asciiTheme="minorHAnsi" w:hAnsiTheme="minorHAnsi" w:cstheme="minorHAnsi"/>
                <w:b/>
                <w:bCs/>
                <w:sz w:val="22"/>
                <w:szCs w:val="22"/>
              </w:rPr>
            </w:pPr>
            <w:r w:rsidRPr="006878F6">
              <w:rPr>
                <w:rFonts w:asciiTheme="minorHAnsi" w:hAnsiTheme="minorHAnsi" w:cstheme="minorHAnsi"/>
                <w:b/>
                <w:bCs/>
                <w:sz w:val="22"/>
                <w:szCs w:val="22"/>
              </w:rPr>
              <w:t>Closing Date</w:t>
            </w:r>
          </w:p>
        </w:tc>
        <w:tc>
          <w:tcPr>
            <w:tcW w:w="7655" w:type="dxa"/>
            <w:shd w:val="clear" w:color="auto" w:fill="FFFFFF" w:themeFill="background1"/>
          </w:tcPr>
          <w:p w14:paraId="7622DDF1" w14:textId="3A58E241" w:rsidR="009D652C" w:rsidRPr="006878F6" w:rsidRDefault="00DB7F56" w:rsidP="00704952">
            <w:pPr>
              <w:spacing w:before="0" w:line="240" w:lineRule="auto"/>
              <w:rPr>
                <w:rFonts w:asciiTheme="minorHAnsi" w:hAnsiTheme="minorHAnsi" w:cstheme="minorHAnsi"/>
                <w:sz w:val="22"/>
                <w:szCs w:val="22"/>
              </w:rPr>
            </w:pPr>
            <w:r>
              <w:rPr>
                <w:rFonts w:asciiTheme="minorHAnsi" w:hAnsiTheme="minorHAnsi" w:cstheme="minorHAnsi"/>
                <w:sz w:val="22"/>
                <w:szCs w:val="22"/>
              </w:rPr>
              <w:t xml:space="preserve">1 June 2025 </w:t>
            </w:r>
          </w:p>
        </w:tc>
      </w:tr>
    </w:tbl>
    <w:p w14:paraId="7156FDD1" w14:textId="2909712A" w:rsidR="009D652C" w:rsidRDefault="009D652C" w:rsidP="00C676E9">
      <w:pPr>
        <w:ind w:left="-284" w:right="-330"/>
        <w:rPr>
          <w:rFonts w:asciiTheme="minorHAnsi" w:hAnsiTheme="minorHAnsi" w:cstheme="minorHAnsi"/>
          <w:b/>
          <w:bCs/>
          <w:color w:val="AD3016" w:themeColor="accent1"/>
          <w:sz w:val="28"/>
          <w:szCs w:val="28"/>
        </w:rPr>
      </w:pPr>
      <w:r w:rsidRPr="003417CE">
        <w:rPr>
          <w:rFonts w:asciiTheme="minorHAnsi" w:hAnsiTheme="minorHAnsi" w:cstheme="minorHAnsi"/>
          <w:b/>
          <w:bCs/>
          <w:color w:val="AD3016" w:themeColor="accent1"/>
          <w:sz w:val="28"/>
          <w:szCs w:val="28"/>
        </w:rPr>
        <w:t>About the Role</w:t>
      </w:r>
    </w:p>
    <w:p w14:paraId="6A4726C8" w14:textId="5C03C81F" w:rsidR="009D652C" w:rsidRPr="00FE3C89" w:rsidRDefault="009D652C" w:rsidP="00C676E9">
      <w:pPr>
        <w:ind w:left="-284" w:right="-330"/>
        <w:rPr>
          <w:rFonts w:asciiTheme="minorHAnsi" w:hAnsiTheme="minorHAnsi" w:cstheme="minorHAnsi"/>
          <w:bCs/>
          <w:sz w:val="22"/>
          <w:szCs w:val="22"/>
        </w:rPr>
      </w:pPr>
      <w:r w:rsidRPr="00FE3C89">
        <w:rPr>
          <w:rFonts w:asciiTheme="minorHAnsi" w:hAnsiTheme="minorHAnsi" w:cstheme="minorHAnsi"/>
          <w:bCs/>
          <w:sz w:val="22"/>
          <w:szCs w:val="22"/>
        </w:rPr>
        <w:t xml:space="preserve">We are seeking an ICT Administrator to join our small and dedicated team. This is an exciting opportunity to join an organisation and team where you will make genuine and tangible contributions. </w:t>
      </w:r>
    </w:p>
    <w:p w14:paraId="18212442" w14:textId="555447D9" w:rsidR="009D652C" w:rsidRDefault="009D652C" w:rsidP="00C676E9">
      <w:pPr>
        <w:ind w:left="-284" w:right="-330"/>
        <w:rPr>
          <w:rFonts w:asciiTheme="minorHAnsi" w:hAnsiTheme="minorHAnsi" w:cstheme="minorHAnsi"/>
          <w:bCs/>
          <w:sz w:val="22"/>
          <w:szCs w:val="22"/>
        </w:rPr>
      </w:pPr>
      <w:r w:rsidRPr="009D652C">
        <w:rPr>
          <w:rFonts w:asciiTheme="minorHAnsi" w:hAnsiTheme="minorHAnsi" w:cstheme="minorHAnsi"/>
          <w:bCs/>
          <w:sz w:val="22"/>
          <w:szCs w:val="22"/>
        </w:rPr>
        <w:t xml:space="preserve">Reporting to the Chief Information Officer, the ICT Administrator manages a range of activities to support the implementation of better practice ICT in AHL.  </w:t>
      </w:r>
      <w:r w:rsidR="00FE3C89">
        <w:rPr>
          <w:rFonts w:asciiTheme="minorHAnsi" w:hAnsiTheme="minorHAnsi" w:cstheme="minorHAnsi"/>
          <w:bCs/>
          <w:sz w:val="22"/>
          <w:szCs w:val="22"/>
        </w:rPr>
        <w:t>This includes</w:t>
      </w:r>
      <w:r w:rsidRPr="009D652C">
        <w:rPr>
          <w:rFonts w:asciiTheme="minorHAnsi" w:hAnsiTheme="minorHAnsi" w:cstheme="minorHAnsi"/>
          <w:bCs/>
          <w:sz w:val="22"/>
          <w:szCs w:val="22"/>
        </w:rPr>
        <w:t>:</w:t>
      </w:r>
    </w:p>
    <w:p w14:paraId="075ED376" w14:textId="3CAF4CC5" w:rsidR="009D652C" w:rsidRPr="009D652C" w:rsidRDefault="009D652C" w:rsidP="009D652C">
      <w:pPr>
        <w:pStyle w:val="ListParagraph"/>
        <w:numPr>
          <w:ilvl w:val="0"/>
          <w:numId w:val="31"/>
        </w:numPr>
        <w:ind w:right="-330"/>
        <w:rPr>
          <w:rFonts w:asciiTheme="minorHAnsi" w:hAnsiTheme="minorHAnsi" w:cstheme="minorHAnsi"/>
          <w:bCs/>
          <w:szCs w:val="22"/>
        </w:rPr>
      </w:pPr>
      <w:r>
        <w:rPr>
          <w:rFonts w:asciiTheme="minorHAnsi" w:hAnsiTheme="minorHAnsi" w:cstheme="minorHAnsi"/>
          <w:szCs w:val="22"/>
        </w:rPr>
        <w:t>Carry out a</w:t>
      </w:r>
      <w:r w:rsidRPr="007D3EA7">
        <w:rPr>
          <w:rFonts w:asciiTheme="minorHAnsi" w:hAnsiTheme="minorHAnsi" w:cstheme="minorHAnsi"/>
          <w:szCs w:val="22"/>
        </w:rPr>
        <w:t>dministration and troubleshooting of M365 (Teams, SharePoint, OneDrive, Power Platform, including configuring Conditional Access policies and Entra</w:t>
      </w:r>
      <w:r>
        <w:rPr>
          <w:rFonts w:asciiTheme="minorHAnsi" w:hAnsiTheme="minorHAnsi" w:cstheme="minorHAnsi"/>
          <w:szCs w:val="22"/>
        </w:rPr>
        <w:t xml:space="preserve"> </w:t>
      </w:r>
      <w:r w:rsidRPr="007D3EA7">
        <w:rPr>
          <w:rFonts w:asciiTheme="minorHAnsi" w:hAnsiTheme="minorHAnsi" w:cstheme="minorHAnsi"/>
          <w:szCs w:val="22"/>
        </w:rPr>
        <w:t>ID access groups)</w:t>
      </w:r>
      <w:r>
        <w:rPr>
          <w:rFonts w:asciiTheme="minorHAnsi" w:hAnsiTheme="minorHAnsi" w:cstheme="minorHAnsi"/>
          <w:szCs w:val="22"/>
        </w:rPr>
        <w:t xml:space="preserve"> whilst also maintaining AHL’s digital identity via Active Directory</w:t>
      </w:r>
    </w:p>
    <w:p w14:paraId="2C20EE38" w14:textId="6B2F3B03" w:rsidR="009D652C" w:rsidRPr="00FE3C89" w:rsidRDefault="00FE3C89" w:rsidP="009D652C">
      <w:pPr>
        <w:pStyle w:val="ListParagraph"/>
        <w:numPr>
          <w:ilvl w:val="0"/>
          <w:numId w:val="31"/>
        </w:numPr>
        <w:ind w:right="-330"/>
        <w:rPr>
          <w:rFonts w:asciiTheme="minorHAnsi" w:hAnsiTheme="minorHAnsi" w:cstheme="minorHAnsi"/>
          <w:bCs/>
          <w:szCs w:val="22"/>
        </w:rPr>
      </w:pPr>
      <w:r>
        <w:rPr>
          <w:rFonts w:asciiTheme="minorHAnsi" w:hAnsiTheme="minorHAnsi" w:cstheme="minorHAnsi"/>
          <w:szCs w:val="22"/>
        </w:rPr>
        <w:t>P</w:t>
      </w:r>
      <w:r w:rsidRPr="00057BA4">
        <w:rPr>
          <w:rFonts w:asciiTheme="minorHAnsi" w:hAnsiTheme="minorHAnsi" w:cstheme="minorHAnsi"/>
          <w:szCs w:val="22"/>
        </w:rPr>
        <w:t>erform system administration, maintenance</w:t>
      </w:r>
      <w:r>
        <w:rPr>
          <w:rFonts w:asciiTheme="minorHAnsi" w:hAnsiTheme="minorHAnsi" w:cstheme="minorHAnsi"/>
          <w:szCs w:val="22"/>
        </w:rPr>
        <w:t>, optimisation</w:t>
      </w:r>
      <w:r w:rsidRPr="00057BA4">
        <w:rPr>
          <w:rFonts w:asciiTheme="minorHAnsi" w:hAnsiTheme="minorHAnsi" w:cstheme="minorHAnsi"/>
          <w:szCs w:val="22"/>
        </w:rPr>
        <w:t xml:space="preserve"> and upgrades of existing systems as required</w:t>
      </w:r>
      <w:r>
        <w:rPr>
          <w:rFonts w:asciiTheme="minorHAnsi" w:hAnsiTheme="minorHAnsi" w:cstheme="minorHAnsi"/>
          <w:szCs w:val="22"/>
        </w:rPr>
        <w:t xml:space="preserve"> in both </w:t>
      </w:r>
      <w:r w:rsidRPr="007D3EA7">
        <w:rPr>
          <w:rFonts w:asciiTheme="minorHAnsi" w:hAnsiTheme="minorHAnsi" w:cstheme="minorHAnsi"/>
          <w:szCs w:val="22"/>
        </w:rPr>
        <w:t>Windows Desktop and Windows Server</w:t>
      </w:r>
      <w:r>
        <w:rPr>
          <w:rFonts w:asciiTheme="minorHAnsi" w:hAnsiTheme="minorHAnsi" w:cstheme="minorHAnsi"/>
          <w:szCs w:val="22"/>
        </w:rPr>
        <w:t xml:space="preserve"> through</w:t>
      </w:r>
      <w:r w:rsidRPr="007D3EA7">
        <w:rPr>
          <w:rFonts w:asciiTheme="minorHAnsi" w:hAnsiTheme="minorHAnsi" w:cstheme="minorHAnsi"/>
          <w:szCs w:val="22"/>
        </w:rPr>
        <w:t xml:space="preserve"> a virtualised environment</w:t>
      </w:r>
      <w:r>
        <w:rPr>
          <w:rFonts w:asciiTheme="minorHAnsi" w:hAnsiTheme="minorHAnsi" w:cstheme="minorHAnsi"/>
          <w:szCs w:val="22"/>
        </w:rPr>
        <w:t xml:space="preserve"> using VMWare technologies</w:t>
      </w:r>
    </w:p>
    <w:p w14:paraId="00F49903" w14:textId="508F4032" w:rsidR="009D652C" w:rsidRPr="00FE3C89" w:rsidRDefault="00FE3C89" w:rsidP="00FE3C89">
      <w:pPr>
        <w:pStyle w:val="ListParagraph"/>
        <w:numPr>
          <w:ilvl w:val="0"/>
          <w:numId w:val="31"/>
        </w:numPr>
        <w:ind w:right="-330"/>
        <w:rPr>
          <w:rFonts w:asciiTheme="minorHAnsi" w:hAnsiTheme="minorHAnsi" w:cstheme="minorHAnsi"/>
          <w:bCs/>
          <w:szCs w:val="22"/>
        </w:rPr>
      </w:pPr>
      <w:r w:rsidRPr="007D3EA7">
        <w:rPr>
          <w:rFonts w:asciiTheme="minorHAnsi" w:hAnsiTheme="minorHAnsi" w:cstheme="minorHAnsi"/>
          <w:szCs w:val="22"/>
        </w:rPr>
        <w:t xml:space="preserve">Implement time critical security remediation activities to prevent potential threats. This includes maintaining existing security configurations which are in line with </w:t>
      </w:r>
      <w:r>
        <w:rPr>
          <w:rFonts w:asciiTheme="minorHAnsi" w:hAnsiTheme="minorHAnsi" w:cstheme="minorHAnsi"/>
          <w:szCs w:val="22"/>
        </w:rPr>
        <w:t xml:space="preserve">both </w:t>
      </w:r>
      <w:r w:rsidRPr="007D3EA7">
        <w:rPr>
          <w:rFonts w:asciiTheme="minorHAnsi" w:hAnsiTheme="minorHAnsi" w:cstheme="minorHAnsi"/>
          <w:szCs w:val="22"/>
        </w:rPr>
        <w:t>the internal ICT Security Strategy</w:t>
      </w:r>
      <w:r>
        <w:rPr>
          <w:rFonts w:asciiTheme="minorHAnsi" w:hAnsiTheme="minorHAnsi" w:cstheme="minorHAnsi"/>
          <w:szCs w:val="22"/>
        </w:rPr>
        <w:t xml:space="preserve"> and Essential 8 guidelines</w:t>
      </w:r>
    </w:p>
    <w:p w14:paraId="229E98FB" w14:textId="1A5DAD56" w:rsidR="00FE3C89" w:rsidRPr="00FE3C89" w:rsidRDefault="00FE3C89" w:rsidP="00FE3C89">
      <w:pPr>
        <w:pStyle w:val="ListParagraph"/>
        <w:numPr>
          <w:ilvl w:val="0"/>
          <w:numId w:val="31"/>
        </w:numPr>
        <w:ind w:right="-330"/>
        <w:rPr>
          <w:rFonts w:asciiTheme="minorHAnsi" w:hAnsiTheme="minorHAnsi" w:cstheme="minorHAnsi"/>
          <w:bCs/>
          <w:szCs w:val="22"/>
        </w:rPr>
      </w:pPr>
      <w:r>
        <w:rPr>
          <w:rFonts w:asciiTheme="minorHAnsi" w:hAnsiTheme="minorHAnsi" w:cstheme="minorHAnsi"/>
          <w:szCs w:val="22"/>
        </w:rPr>
        <w:t>Contribute to ICT projects through approved initiatives by learning new technologies and solutions implemented by the ICT team</w:t>
      </w:r>
    </w:p>
    <w:p w14:paraId="16CF872C" w14:textId="5514E892" w:rsidR="00FE3C89" w:rsidRPr="00FE3C89" w:rsidRDefault="00FE3C89" w:rsidP="00FE3C89">
      <w:pPr>
        <w:pStyle w:val="ListParagraph"/>
        <w:numPr>
          <w:ilvl w:val="0"/>
          <w:numId w:val="31"/>
        </w:numPr>
        <w:ind w:right="-330"/>
        <w:rPr>
          <w:rFonts w:asciiTheme="minorHAnsi" w:hAnsiTheme="minorHAnsi" w:cstheme="minorHAnsi"/>
          <w:bCs/>
          <w:szCs w:val="22"/>
        </w:rPr>
      </w:pPr>
      <w:r w:rsidRPr="007D3EA7">
        <w:rPr>
          <w:rFonts w:asciiTheme="minorHAnsi" w:hAnsiTheme="minorHAnsi" w:cstheme="minorHAnsi"/>
          <w:szCs w:val="22"/>
        </w:rPr>
        <w:lastRenderedPageBreak/>
        <w:t>Contribute to the development and effectiveness of the ICT team</w:t>
      </w:r>
      <w:r>
        <w:rPr>
          <w:rFonts w:asciiTheme="minorHAnsi" w:hAnsiTheme="minorHAnsi" w:cstheme="minorHAnsi"/>
          <w:szCs w:val="22"/>
        </w:rPr>
        <w:t xml:space="preserve"> including, but not limited to mentoring of junior engineers and completing written documentation to aid in the support of various technologies used within the environment and aiding non-technical staff within the team.</w:t>
      </w:r>
    </w:p>
    <w:p w14:paraId="1E2B105E" w14:textId="751FAC21" w:rsidR="00FE3C89" w:rsidRPr="00FE3C89" w:rsidRDefault="00FE3C89" w:rsidP="00FE3C89">
      <w:pPr>
        <w:pStyle w:val="ListParagraph"/>
        <w:numPr>
          <w:ilvl w:val="0"/>
          <w:numId w:val="31"/>
        </w:numPr>
        <w:ind w:right="-330"/>
        <w:rPr>
          <w:rFonts w:asciiTheme="minorHAnsi" w:hAnsiTheme="minorHAnsi" w:cstheme="minorHAnsi"/>
          <w:bCs/>
          <w:szCs w:val="22"/>
        </w:rPr>
      </w:pPr>
      <w:r w:rsidRPr="007D3EA7">
        <w:rPr>
          <w:rFonts w:asciiTheme="minorHAnsi" w:hAnsiTheme="minorHAnsi" w:cstheme="minorHAnsi"/>
          <w:szCs w:val="22"/>
        </w:rPr>
        <w:t>Oversee networks (and associated hardware) across 42 sites around Australia, whilst maintaining Information Security and performance efficiency</w:t>
      </w:r>
    </w:p>
    <w:p w14:paraId="5E5D9D8C" w14:textId="4871E20B" w:rsidR="009D652C" w:rsidRDefault="009D652C" w:rsidP="00C676E9">
      <w:pPr>
        <w:ind w:left="-284" w:right="-330"/>
        <w:rPr>
          <w:rFonts w:asciiTheme="minorHAnsi" w:hAnsiTheme="minorHAnsi" w:cstheme="minorHAnsi"/>
          <w:bCs/>
          <w:sz w:val="22"/>
          <w:szCs w:val="22"/>
        </w:rPr>
      </w:pPr>
    </w:p>
    <w:p w14:paraId="53F9A633" w14:textId="61BB58B7" w:rsidR="009D652C" w:rsidRDefault="00FE3C89" w:rsidP="00C676E9">
      <w:pPr>
        <w:ind w:left="-284" w:right="-330"/>
        <w:rPr>
          <w:rFonts w:asciiTheme="minorHAnsi" w:hAnsiTheme="minorHAnsi" w:cstheme="minorHAnsi"/>
          <w:b/>
          <w:bCs/>
          <w:color w:val="AD3016" w:themeColor="accent1"/>
          <w:sz w:val="28"/>
          <w:szCs w:val="28"/>
        </w:rPr>
      </w:pPr>
      <w:r>
        <w:rPr>
          <w:rFonts w:asciiTheme="minorHAnsi" w:hAnsiTheme="minorHAnsi" w:cstheme="minorHAnsi"/>
          <w:b/>
          <w:bCs/>
          <w:color w:val="AD3016" w:themeColor="accent1"/>
          <w:sz w:val="28"/>
          <w:szCs w:val="28"/>
        </w:rPr>
        <w:t>Our Ideal Candidate</w:t>
      </w:r>
    </w:p>
    <w:p w14:paraId="74424E6B" w14:textId="7C3BEE99" w:rsidR="00FE3C89" w:rsidRPr="00FE3C89" w:rsidRDefault="00FE3C89" w:rsidP="00FE3C89">
      <w:pPr>
        <w:ind w:left="-284" w:right="-330"/>
        <w:rPr>
          <w:rFonts w:asciiTheme="minorHAnsi" w:hAnsiTheme="minorHAnsi" w:cstheme="minorHAnsi"/>
          <w:bCs/>
          <w:sz w:val="22"/>
          <w:szCs w:val="22"/>
        </w:rPr>
      </w:pPr>
      <w:r w:rsidRPr="00FE3C89">
        <w:rPr>
          <w:rFonts w:asciiTheme="minorHAnsi" w:hAnsiTheme="minorHAnsi" w:cstheme="minorHAnsi"/>
          <w:bCs/>
          <w:sz w:val="22"/>
          <w:szCs w:val="22"/>
        </w:rPr>
        <w:t xml:space="preserve">We are seeking </w:t>
      </w:r>
      <w:r>
        <w:rPr>
          <w:rFonts w:asciiTheme="minorHAnsi" w:hAnsiTheme="minorHAnsi" w:cstheme="minorHAnsi"/>
          <w:bCs/>
          <w:sz w:val="22"/>
          <w:szCs w:val="22"/>
        </w:rPr>
        <w:t>candidates</w:t>
      </w:r>
      <w:r w:rsidRPr="00FE3C89">
        <w:rPr>
          <w:rFonts w:asciiTheme="minorHAnsi" w:hAnsiTheme="minorHAnsi" w:cstheme="minorHAnsi"/>
          <w:bCs/>
          <w:sz w:val="22"/>
          <w:szCs w:val="22"/>
        </w:rPr>
        <w:t xml:space="preserve"> who are agile, innovative and energised by high-paced work. You would be our ideal candidate if you have </w:t>
      </w:r>
      <w:r w:rsidR="00FA12A8">
        <w:rPr>
          <w:rFonts w:asciiTheme="minorHAnsi" w:hAnsiTheme="minorHAnsi" w:cstheme="minorHAnsi"/>
          <w:bCs/>
          <w:sz w:val="22"/>
          <w:szCs w:val="22"/>
        </w:rPr>
        <w:t>7</w:t>
      </w:r>
      <w:r w:rsidRPr="00FE3C89">
        <w:rPr>
          <w:rFonts w:asciiTheme="minorHAnsi" w:hAnsiTheme="minorHAnsi" w:cstheme="minorHAnsi"/>
          <w:bCs/>
          <w:sz w:val="22"/>
          <w:szCs w:val="22"/>
        </w:rPr>
        <w:t xml:space="preserve"> years</w:t>
      </w:r>
      <w:r w:rsidR="00FA12A8">
        <w:rPr>
          <w:rFonts w:asciiTheme="minorHAnsi" w:hAnsiTheme="minorHAnsi" w:cstheme="minorHAnsi"/>
          <w:bCs/>
          <w:sz w:val="22"/>
          <w:szCs w:val="22"/>
        </w:rPr>
        <w:t>’</w:t>
      </w:r>
      <w:r w:rsidRPr="00FE3C89">
        <w:rPr>
          <w:rFonts w:asciiTheme="minorHAnsi" w:hAnsiTheme="minorHAnsi" w:cstheme="minorHAnsi"/>
          <w:bCs/>
          <w:sz w:val="22"/>
          <w:szCs w:val="22"/>
        </w:rPr>
        <w:t xml:space="preserve"> experience or more in ICT systems administration. You have a strong understanding of Microsoft, </w:t>
      </w:r>
      <w:r w:rsidR="00FA12A8">
        <w:rPr>
          <w:rFonts w:asciiTheme="minorHAnsi" w:hAnsiTheme="minorHAnsi" w:cstheme="minorHAnsi"/>
          <w:bCs/>
          <w:sz w:val="22"/>
          <w:szCs w:val="22"/>
        </w:rPr>
        <w:t>Citrix</w:t>
      </w:r>
      <w:r w:rsidRPr="00FE3C89">
        <w:rPr>
          <w:rFonts w:asciiTheme="minorHAnsi" w:hAnsiTheme="minorHAnsi" w:cstheme="minorHAnsi"/>
          <w:bCs/>
          <w:sz w:val="22"/>
          <w:szCs w:val="22"/>
        </w:rPr>
        <w:t xml:space="preserve"> and networking services. You are proactive, adaptable and thrive in a close-knit team environment. </w:t>
      </w:r>
    </w:p>
    <w:p w14:paraId="1ABBE965" w14:textId="598EAE94" w:rsidR="00FE3C89" w:rsidRDefault="00FE3C89" w:rsidP="00FE3C89">
      <w:pPr>
        <w:ind w:left="-284" w:right="-330"/>
        <w:rPr>
          <w:rFonts w:asciiTheme="minorHAnsi" w:hAnsiTheme="minorHAnsi" w:cstheme="minorHAnsi"/>
          <w:bCs/>
          <w:sz w:val="22"/>
          <w:szCs w:val="22"/>
        </w:rPr>
      </w:pPr>
      <w:r w:rsidRPr="00FE3C89">
        <w:rPr>
          <w:rFonts w:asciiTheme="minorHAnsi" w:hAnsiTheme="minorHAnsi" w:cstheme="minorHAnsi"/>
          <w:bCs/>
          <w:sz w:val="22"/>
          <w:szCs w:val="22"/>
        </w:rPr>
        <w:t>Our ideal candidate will have a tertiary qualification in IT or progression to the achievement of the qualification. You will have experience in management of ICT environments within the Australian Government, Citrix support and VMWare virtualisation administration.</w:t>
      </w:r>
    </w:p>
    <w:p w14:paraId="51CC3D28" w14:textId="1072C6A3" w:rsidR="002744DE" w:rsidRDefault="002744DE" w:rsidP="00FE3C89">
      <w:pPr>
        <w:ind w:left="-284" w:right="-330"/>
        <w:rPr>
          <w:rFonts w:asciiTheme="minorHAnsi" w:hAnsiTheme="minorHAnsi" w:cstheme="minorHAnsi"/>
          <w:bCs/>
          <w:sz w:val="22"/>
          <w:szCs w:val="22"/>
        </w:rPr>
      </w:pPr>
      <w:r>
        <w:rPr>
          <w:rFonts w:asciiTheme="minorHAnsi" w:hAnsiTheme="minorHAnsi" w:cstheme="minorHAnsi"/>
          <w:bCs/>
          <w:sz w:val="22"/>
          <w:szCs w:val="22"/>
        </w:rPr>
        <w:t xml:space="preserve">Our ideal candidate will also have excellent communication and negotiation skills, both written and verbal. You will have a proven ability to work under limited direction in a small busy team to deliver customer service to all skills level of staff. </w:t>
      </w:r>
    </w:p>
    <w:p w14:paraId="136D93DC" w14:textId="6DCE1E3C" w:rsidR="009D652C" w:rsidRDefault="009D652C" w:rsidP="00C676E9">
      <w:pPr>
        <w:ind w:left="-284" w:right="-330"/>
        <w:rPr>
          <w:rFonts w:asciiTheme="minorHAnsi" w:hAnsiTheme="minorHAnsi" w:cstheme="minorHAnsi"/>
          <w:bCs/>
          <w:sz w:val="22"/>
          <w:szCs w:val="22"/>
        </w:rPr>
      </w:pPr>
    </w:p>
    <w:p w14:paraId="20856078" w14:textId="77777777" w:rsidR="002744DE" w:rsidRPr="002744DE" w:rsidRDefault="002744DE" w:rsidP="002744DE">
      <w:pPr>
        <w:ind w:left="-284" w:right="-330"/>
        <w:rPr>
          <w:rFonts w:asciiTheme="minorHAnsi" w:hAnsiTheme="minorHAnsi" w:cstheme="minorHAnsi"/>
          <w:b/>
          <w:bCs/>
          <w:color w:val="AD3016" w:themeColor="accent1"/>
          <w:sz w:val="28"/>
          <w:szCs w:val="28"/>
        </w:rPr>
      </w:pPr>
      <w:r w:rsidRPr="002744DE">
        <w:rPr>
          <w:rFonts w:asciiTheme="minorHAnsi" w:hAnsiTheme="minorHAnsi" w:cstheme="minorHAnsi"/>
          <w:b/>
          <w:bCs/>
          <w:color w:val="AD3016" w:themeColor="accent1"/>
          <w:sz w:val="28"/>
          <w:szCs w:val="28"/>
        </w:rPr>
        <w:t>Position and Perks</w:t>
      </w:r>
    </w:p>
    <w:p w14:paraId="37D2AA7E" w14:textId="656B7A21" w:rsidR="002744DE" w:rsidRPr="002744DE" w:rsidRDefault="002744DE" w:rsidP="002744DE">
      <w:pPr>
        <w:ind w:left="-284" w:right="-330"/>
        <w:rPr>
          <w:rFonts w:asciiTheme="minorHAnsi" w:hAnsiTheme="minorHAnsi" w:cstheme="minorHAnsi"/>
          <w:bCs/>
          <w:sz w:val="22"/>
          <w:szCs w:val="22"/>
        </w:rPr>
      </w:pPr>
      <w:r w:rsidRPr="002744DE">
        <w:rPr>
          <w:rFonts w:asciiTheme="minorHAnsi" w:hAnsiTheme="minorHAnsi" w:cstheme="minorHAnsi"/>
          <w:b/>
          <w:bCs/>
          <w:sz w:val="22"/>
          <w:szCs w:val="22"/>
        </w:rPr>
        <w:t>Classification</w:t>
      </w:r>
      <w:r w:rsidRPr="002744DE">
        <w:rPr>
          <w:rFonts w:asciiTheme="minorHAnsi" w:hAnsiTheme="minorHAnsi" w:cstheme="minorHAnsi"/>
          <w:bCs/>
          <w:sz w:val="22"/>
          <w:szCs w:val="22"/>
        </w:rPr>
        <w:t xml:space="preserve">: </w:t>
      </w:r>
      <w:r>
        <w:rPr>
          <w:rFonts w:asciiTheme="minorHAnsi" w:hAnsiTheme="minorHAnsi" w:cstheme="minorHAnsi"/>
          <w:bCs/>
          <w:sz w:val="22"/>
          <w:szCs w:val="22"/>
        </w:rPr>
        <w:t xml:space="preserve">EL1 </w:t>
      </w:r>
      <w:r w:rsidRPr="002744DE">
        <w:rPr>
          <w:rFonts w:asciiTheme="minorHAnsi" w:hAnsiTheme="minorHAnsi" w:cstheme="minorHAnsi"/>
          <w:bCs/>
          <w:sz w:val="22"/>
          <w:szCs w:val="22"/>
        </w:rPr>
        <w:t xml:space="preserve">  </w:t>
      </w:r>
    </w:p>
    <w:p w14:paraId="27E387E1" w14:textId="6739368D" w:rsidR="002744DE" w:rsidRPr="002744DE" w:rsidRDefault="002744DE" w:rsidP="002744DE">
      <w:pPr>
        <w:ind w:left="-284" w:right="-330"/>
        <w:rPr>
          <w:rFonts w:asciiTheme="minorHAnsi" w:hAnsiTheme="minorHAnsi" w:cstheme="minorHAnsi"/>
          <w:bCs/>
          <w:sz w:val="22"/>
          <w:szCs w:val="22"/>
        </w:rPr>
      </w:pPr>
      <w:r w:rsidRPr="002744DE">
        <w:rPr>
          <w:rFonts w:asciiTheme="minorHAnsi" w:hAnsiTheme="minorHAnsi" w:cstheme="minorHAnsi"/>
          <w:b/>
          <w:bCs/>
          <w:sz w:val="22"/>
          <w:szCs w:val="22"/>
        </w:rPr>
        <w:t xml:space="preserve">Vacancy Type: </w:t>
      </w:r>
      <w:r w:rsidRPr="002744DE">
        <w:rPr>
          <w:rFonts w:asciiTheme="minorHAnsi" w:hAnsiTheme="minorHAnsi" w:cstheme="minorHAnsi"/>
          <w:bCs/>
          <w:sz w:val="22"/>
          <w:szCs w:val="22"/>
        </w:rPr>
        <w:t>Ongoing; Full-time</w:t>
      </w:r>
    </w:p>
    <w:p w14:paraId="5EE08FFD" w14:textId="01A37A91" w:rsidR="002744DE" w:rsidRPr="002744DE" w:rsidRDefault="002744DE" w:rsidP="002744DE">
      <w:pPr>
        <w:ind w:left="-284" w:right="-330"/>
        <w:rPr>
          <w:rFonts w:asciiTheme="minorHAnsi" w:hAnsiTheme="minorHAnsi" w:cstheme="minorHAnsi"/>
          <w:b/>
          <w:bCs/>
          <w:sz w:val="22"/>
          <w:szCs w:val="22"/>
        </w:rPr>
      </w:pPr>
      <w:r w:rsidRPr="002744DE">
        <w:rPr>
          <w:rFonts w:asciiTheme="minorHAnsi" w:hAnsiTheme="minorHAnsi" w:cstheme="minorHAnsi"/>
          <w:b/>
          <w:bCs/>
          <w:sz w:val="22"/>
          <w:szCs w:val="22"/>
        </w:rPr>
        <w:t>Salary range:</w:t>
      </w:r>
      <w:r>
        <w:rPr>
          <w:rFonts w:asciiTheme="minorHAnsi" w:hAnsiTheme="minorHAnsi" w:cstheme="minorHAnsi"/>
          <w:b/>
          <w:bCs/>
          <w:sz w:val="22"/>
          <w:szCs w:val="22"/>
        </w:rPr>
        <w:t xml:space="preserve"> </w:t>
      </w:r>
      <w:r w:rsidRPr="002744DE">
        <w:rPr>
          <w:rFonts w:asciiTheme="minorHAnsi" w:hAnsiTheme="minorHAnsi" w:cstheme="minorHAnsi"/>
          <w:sz w:val="22"/>
          <w:szCs w:val="22"/>
        </w:rPr>
        <w:t>$115,443 - $125,832 per annum</w:t>
      </w:r>
      <w:r>
        <w:rPr>
          <w:rFonts w:asciiTheme="minorHAnsi" w:hAnsiTheme="minorHAnsi" w:cstheme="minorHAnsi"/>
          <w:b/>
          <w:bCs/>
          <w:sz w:val="22"/>
          <w:szCs w:val="22"/>
        </w:rPr>
        <w:t xml:space="preserve"> </w:t>
      </w:r>
    </w:p>
    <w:p w14:paraId="7ECB486C" w14:textId="77777777" w:rsidR="002744DE" w:rsidRPr="002744DE" w:rsidRDefault="002744DE" w:rsidP="002744DE">
      <w:pPr>
        <w:ind w:left="-284" w:right="-330"/>
        <w:rPr>
          <w:rFonts w:asciiTheme="minorHAnsi" w:hAnsiTheme="minorHAnsi" w:cstheme="minorHAnsi"/>
          <w:bCs/>
          <w:sz w:val="22"/>
          <w:szCs w:val="22"/>
        </w:rPr>
      </w:pPr>
      <w:r w:rsidRPr="002744DE">
        <w:rPr>
          <w:rFonts w:asciiTheme="minorHAnsi" w:hAnsiTheme="minorHAnsi" w:cstheme="minorHAnsi"/>
          <w:bCs/>
          <w:sz w:val="22"/>
          <w:szCs w:val="22"/>
        </w:rPr>
        <w:t xml:space="preserve">Note: the base salary is the default rate, however salary maintenance for Section 26 transfers, or an above-base pay point (commensurate with the skills and experience) may be considered for the successful candidate.  Explore our Enterprise Agreement (2024-2027) </w:t>
      </w:r>
      <w:hyperlink r:id="rId9" w:history="1">
        <w:r w:rsidRPr="002744DE">
          <w:rPr>
            <w:rStyle w:val="Hyperlink"/>
            <w:rFonts w:asciiTheme="minorHAnsi" w:hAnsiTheme="minorHAnsi" w:cstheme="minorHAnsi"/>
            <w:bCs/>
            <w:szCs w:val="22"/>
          </w:rPr>
          <w:t>here.</w:t>
        </w:r>
      </w:hyperlink>
    </w:p>
    <w:p w14:paraId="57A65989" w14:textId="1D0C9BA9" w:rsidR="002744DE" w:rsidRPr="002744DE" w:rsidRDefault="002744DE" w:rsidP="002744DE">
      <w:pPr>
        <w:ind w:left="-284" w:right="-330"/>
        <w:rPr>
          <w:rFonts w:asciiTheme="minorHAnsi" w:hAnsiTheme="minorHAnsi" w:cstheme="minorHAnsi"/>
          <w:bCs/>
          <w:sz w:val="22"/>
          <w:szCs w:val="22"/>
        </w:rPr>
      </w:pPr>
      <w:r w:rsidRPr="002744DE">
        <w:rPr>
          <w:rFonts w:asciiTheme="minorHAnsi" w:hAnsiTheme="minorHAnsi" w:cstheme="minorHAnsi"/>
          <w:b/>
          <w:bCs/>
          <w:sz w:val="22"/>
          <w:szCs w:val="22"/>
        </w:rPr>
        <w:t xml:space="preserve">Location: </w:t>
      </w:r>
      <w:r w:rsidRPr="002744DE">
        <w:rPr>
          <w:rFonts w:asciiTheme="minorHAnsi" w:hAnsiTheme="minorHAnsi" w:cstheme="minorHAnsi"/>
          <w:bCs/>
          <w:sz w:val="22"/>
          <w:szCs w:val="22"/>
        </w:rPr>
        <w:t>Canberra or Brisbane (with free/low-cost parking options)</w:t>
      </w:r>
    </w:p>
    <w:p w14:paraId="23C5B1D1" w14:textId="77777777" w:rsidR="002744DE" w:rsidRPr="002744DE" w:rsidRDefault="002744DE" w:rsidP="002744DE">
      <w:pPr>
        <w:ind w:left="-284" w:right="-330"/>
        <w:rPr>
          <w:rFonts w:asciiTheme="minorHAnsi" w:hAnsiTheme="minorHAnsi" w:cstheme="minorHAnsi"/>
          <w:b/>
          <w:bCs/>
          <w:sz w:val="22"/>
          <w:szCs w:val="22"/>
        </w:rPr>
      </w:pPr>
      <w:r w:rsidRPr="002744DE">
        <w:rPr>
          <w:rFonts w:asciiTheme="minorHAnsi" w:hAnsiTheme="minorHAnsi" w:cstheme="minorHAnsi"/>
          <w:b/>
          <w:bCs/>
          <w:sz w:val="22"/>
          <w:szCs w:val="22"/>
        </w:rPr>
        <w:t>Benefits:</w:t>
      </w:r>
    </w:p>
    <w:p w14:paraId="7243589E" w14:textId="77777777" w:rsidR="002744DE" w:rsidRPr="002744DE" w:rsidRDefault="002744DE" w:rsidP="002744DE">
      <w:pPr>
        <w:ind w:left="-284" w:right="-330"/>
        <w:rPr>
          <w:rFonts w:asciiTheme="minorHAnsi" w:hAnsiTheme="minorHAnsi" w:cstheme="minorHAnsi"/>
          <w:bCs/>
          <w:sz w:val="22"/>
          <w:szCs w:val="22"/>
        </w:rPr>
      </w:pPr>
      <w:r w:rsidRPr="002744DE">
        <w:rPr>
          <w:rFonts w:asciiTheme="minorHAnsi" w:hAnsiTheme="minorHAnsi" w:cstheme="minorHAnsi"/>
          <w:bCs/>
          <w:sz w:val="22"/>
          <w:szCs w:val="22"/>
        </w:rPr>
        <w:t>We offer more than just a job; we provide an opportunity to make a meaningful impact. By joining our team, you'll contribute to AHL’s vision to improve the quality of life and economic opportunity for First Nations people. You'll work alongside passionate colleagues striving for positive social change.  Perks include:</w:t>
      </w:r>
    </w:p>
    <w:p w14:paraId="1CABA05C" w14:textId="25DF8227" w:rsidR="002744DE" w:rsidRPr="002744DE" w:rsidRDefault="002744DE" w:rsidP="002744DE">
      <w:pPr>
        <w:ind w:left="-284" w:right="-330"/>
        <w:rPr>
          <w:rFonts w:asciiTheme="minorHAnsi" w:hAnsiTheme="minorHAnsi" w:cstheme="minorHAnsi"/>
          <w:bCs/>
          <w:sz w:val="22"/>
          <w:szCs w:val="22"/>
        </w:rPr>
      </w:pPr>
      <w:r w:rsidRPr="002744DE">
        <w:rPr>
          <w:rFonts w:asciiTheme="minorHAnsi" w:hAnsiTheme="minorHAnsi" w:cstheme="minorHAnsi"/>
          <w:bCs/>
          <w:sz w:val="22"/>
          <w:szCs w:val="22"/>
        </w:rPr>
        <w:t xml:space="preserve">As a Public Benevolent Institution (or “Not-For-Profit”), we offer significant benefits through salary packaging, which allows our employees to use pre-tax dollars for expenses like mortgage, rent, and living expenses. This is in addition to the usual salary packaging availability for vehicles and </w:t>
      </w:r>
      <w:r w:rsidR="00FA12A8" w:rsidRPr="002744DE">
        <w:rPr>
          <w:rFonts w:asciiTheme="minorHAnsi" w:hAnsiTheme="minorHAnsi" w:cstheme="minorHAnsi"/>
          <w:bCs/>
          <w:sz w:val="22"/>
          <w:szCs w:val="22"/>
        </w:rPr>
        <w:t>laptops and</w:t>
      </w:r>
      <w:r w:rsidRPr="002744DE">
        <w:rPr>
          <w:rFonts w:asciiTheme="minorHAnsi" w:hAnsiTheme="minorHAnsi" w:cstheme="minorHAnsi"/>
          <w:bCs/>
          <w:sz w:val="22"/>
          <w:szCs w:val="22"/>
        </w:rPr>
        <w:t xml:space="preserve"> is not ordinarily available in other APS agencies. Utilising the full $15,900 cap per FBT year (April to March), results in substantial tax savings, increased take-home pay, and greater financial flexibility. Calculate your potential savings by vising either of our providers’ websites: </w:t>
      </w:r>
    </w:p>
    <w:p w14:paraId="7F339FBE" w14:textId="77777777" w:rsidR="002744DE" w:rsidRPr="002744DE" w:rsidRDefault="00491B5B" w:rsidP="002744DE">
      <w:pPr>
        <w:ind w:left="-284" w:right="-330"/>
        <w:rPr>
          <w:rFonts w:asciiTheme="minorHAnsi" w:hAnsiTheme="minorHAnsi" w:cstheme="minorHAnsi"/>
          <w:bCs/>
          <w:sz w:val="22"/>
          <w:szCs w:val="22"/>
        </w:rPr>
      </w:pPr>
      <w:hyperlink r:id="rId10" w:history="1">
        <w:r w:rsidR="002744DE" w:rsidRPr="002744DE">
          <w:rPr>
            <w:rStyle w:val="Hyperlink"/>
            <w:rFonts w:asciiTheme="minorHAnsi" w:hAnsiTheme="minorHAnsi" w:cstheme="minorHAnsi"/>
            <w:bCs/>
            <w:szCs w:val="22"/>
          </w:rPr>
          <w:t>https://salpacaus.com.au/pbi-benefit-calculator</w:t>
        </w:r>
      </w:hyperlink>
      <w:r w:rsidR="002744DE" w:rsidRPr="002744DE">
        <w:rPr>
          <w:rFonts w:asciiTheme="minorHAnsi" w:hAnsiTheme="minorHAnsi" w:cstheme="minorHAnsi"/>
          <w:bCs/>
          <w:sz w:val="22"/>
          <w:szCs w:val="22"/>
        </w:rPr>
        <w:t xml:space="preserve">  </w:t>
      </w:r>
      <w:hyperlink r:id="rId11" w:history="1">
        <w:r w:rsidR="002744DE" w:rsidRPr="002744DE">
          <w:rPr>
            <w:rStyle w:val="Hyperlink"/>
            <w:rFonts w:asciiTheme="minorHAnsi" w:hAnsiTheme="minorHAnsi" w:cstheme="minorHAnsi"/>
            <w:bCs/>
            <w:szCs w:val="22"/>
          </w:rPr>
          <w:t>https://www.smartsalary.com.au/calculator</w:t>
        </w:r>
      </w:hyperlink>
      <w:r w:rsidR="002744DE" w:rsidRPr="002744DE">
        <w:rPr>
          <w:rFonts w:asciiTheme="minorHAnsi" w:hAnsiTheme="minorHAnsi" w:cstheme="minorHAnsi"/>
          <w:bCs/>
          <w:sz w:val="22"/>
          <w:szCs w:val="22"/>
        </w:rPr>
        <w:t xml:space="preserve">  </w:t>
      </w:r>
    </w:p>
    <w:p w14:paraId="7A84304F" w14:textId="07BC54AD" w:rsidR="002744DE" w:rsidRPr="002744DE" w:rsidRDefault="002744DE" w:rsidP="002744DE">
      <w:pPr>
        <w:ind w:left="-284" w:right="-330"/>
        <w:rPr>
          <w:rFonts w:asciiTheme="minorHAnsi" w:hAnsiTheme="minorHAnsi" w:cstheme="minorHAnsi"/>
          <w:bCs/>
          <w:sz w:val="22"/>
          <w:szCs w:val="22"/>
        </w:rPr>
      </w:pPr>
      <w:r w:rsidRPr="002744DE">
        <w:rPr>
          <w:rFonts w:asciiTheme="minorHAnsi" w:hAnsiTheme="minorHAnsi" w:cstheme="minorHAnsi"/>
          <w:b/>
          <w:bCs/>
          <w:sz w:val="22"/>
          <w:szCs w:val="22"/>
        </w:rPr>
        <w:t>Convenient and central office location</w:t>
      </w:r>
      <w:r w:rsidRPr="002744DE">
        <w:rPr>
          <w:rFonts w:asciiTheme="minorHAnsi" w:hAnsiTheme="minorHAnsi" w:cstheme="minorHAnsi"/>
          <w:bCs/>
          <w:sz w:val="22"/>
          <w:szCs w:val="22"/>
        </w:rPr>
        <w:t xml:space="preserve"> with close proximity to bus route; Free all-day parking options close by. Lockers, bike racks and on-site shower/changing facilities; access to annual reimbursement for healthy lifestyle activities and items; regular social club activities;</w:t>
      </w:r>
    </w:p>
    <w:p w14:paraId="4FAD46F0" w14:textId="064784D1" w:rsidR="002744DE" w:rsidRDefault="002744DE" w:rsidP="002744DE">
      <w:pPr>
        <w:ind w:left="-284" w:right="-330"/>
        <w:rPr>
          <w:rFonts w:asciiTheme="minorHAnsi" w:hAnsiTheme="minorHAnsi" w:cstheme="minorHAnsi"/>
          <w:bCs/>
          <w:sz w:val="22"/>
          <w:szCs w:val="22"/>
        </w:rPr>
      </w:pPr>
      <w:r w:rsidRPr="002744DE">
        <w:rPr>
          <w:rFonts w:asciiTheme="minorHAnsi" w:hAnsiTheme="minorHAnsi" w:cstheme="minorHAnsi"/>
          <w:b/>
          <w:bCs/>
          <w:sz w:val="22"/>
          <w:szCs w:val="22"/>
        </w:rPr>
        <w:t>Development opportunities</w:t>
      </w:r>
      <w:r w:rsidRPr="002744DE">
        <w:rPr>
          <w:rFonts w:asciiTheme="minorHAnsi" w:hAnsiTheme="minorHAnsi" w:cstheme="minorHAnsi"/>
          <w:bCs/>
          <w:sz w:val="22"/>
          <w:szCs w:val="22"/>
        </w:rPr>
        <w:t xml:space="preserve"> within the team and branch – higher duties are automatically paid after 1 day (no two-week waiting period). </w:t>
      </w:r>
    </w:p>
    <w:p w14:paraId="00BEEE9E" w14:textId="77777777" w:rsidR="002744DE" w:rsidRDefault="002744DE" w:rsidP="002744DE">
      <w:pPr>
        <w:ind w:left="-284" w:right="-330"/>
        <w:rPr>
          <w:rFonts w:asciiTheme="minorHAnsi" w:hAnsiTheme="minorHAnsi" w:cstheme="minorHAnsi"/>
          <w:bCs/>
          <w:sz w:val="22"/>
          <w:szCs w:val="22"/>
        </w:rPr>
      </w:pPr>
    </w:p>
    <w:p w14:paraId="546B0CD5" w14:textId="77777777" w:rsidR="002744DE" w:rsidRDefault="00491DB7" w:rsidP="002744DE">
      <w:pPr>
        <w:ind w:left="-284" w:right="-330"/>
        <w:rPr>
          <w:rFonts w:asciiTheme="minorHAnsi" w:hAnsiTheme="minorHAnsi" w:cstheme="minorHAnsi"/>
          <w:bCs/>
          <w:sz w:val="22"/>
          <w:szCs w:val="22"/>
        </w:rPr>
      </w:pPr>
      <w:r w:rsidRPr="00577847">
        <w:rPr>
          <w:rFonts w:asciiTheme="minorHAnsi" w:hAnsiTheme="minorHAnsi" w:cstheme="minorHAnsi"/>
          <w:b/>
          <w:bCs/>
          <w:color w:val="AD3016" w:themeColor="accent1"/>
          <w:sz w:val="28"/>
          <w:szCs w:val="28"/>
        </w:rPr>
        <w:t>Recruitment Initiatives</w:t>
      </w:r>
    </w:p>
    <w:p w14:paraId="5C59110A" w14:textId="77777777" w:rsidR="002744DE" w:rsidRDefault="005B32A7" w:rsidP="002744DE">
      <w:pPr>
        <w:ind w:left="-284" w:right="-330"/>
        <w:rPr>
          <w:rFonts w:asciiTheme="minorHAnsi" w:hAnsiTheme="minorHAnsi" w:cstheme="majorHAnsi"/>
          <w:sz w:val="22"/>
          <w:szCs w:val="22"/>
        </w:rPr>
      </w:pPr>
      <w:r w:rsidRPr="00577847">
        <w:rPr>
          <w:rFonts w:asciiTheme="minorHAnsi" w:hAnsiTheme="minorHAnsi" w:cstheme="majorHAnsi"/>
          <w:sz w:val="22"/>
          <w:szCs w:val="22"/>
        </w:rPr>
        <w:t xml:space="preserve">This is an </w:t>
      </w:r>
      <w:r w:rsidRPr="00577847">
        <w:rPr>
          <w:rFonts w:asciiTheme="minorHAnsi" w:hAnsiTheme="minorHAnsi" w:cstheme="majorHAnsi"/>
          <w:b/>
          <w:bCs/>
          <w:sz w:val="22"/>
          <w:szCs w:val="22"/>
        </w:rPr>
        <w:t>Identified Position</w:t>
      </w:r>
      <w:r w:rsidRPr="00577847">
        <w:rPr>
          <w:rFonts w:asciiTheme="minorHAnsi" w:hAnsiTheme="minorHAnsi" w:cstheme="majorHAnsi"/>
          <w:sz w:val="22"/>
          <w:szCs w:val="22"/>
        </w:rPr>
        <w:t xml:space="preserve"> and Indigenous jobseekers are encouraged to apply, as well as non-Indigenous jobseekers with a demonstrated commitment to working with Aboriginal and Torres Strait Islander peoples. The successful applicant will need to demonstrate a knowledge and understanding of Aboriginal and Torres Strait Islander Peoples and display respect and dignity in all their dealings with staff and residents.</w:t>
      </w:r>
    </w:p>
    <w:p w14:paraId="76BE3DC7" w14:textId="77777777" w:rsidR="002744DE" w:rsidRDefault="005B32A7" w:rsidP="002744DE">
      <w:pPr>
        <w:ind w:left="-284" w:right="-330"/>
        <w:rPr>
          <w:rFonts w:asciiTheme="minorHAnsi" w:hAnsiTheme="minorHAnsi" w:cstheme="minorHAnsi"/>
          <w:bCs/>
          <w:sz w:val="22"/>
          <w:szCs w:val="22"/>
        </w:rPr>
      </w:pPr>
      <w:r w:rsidRPr="00577847">
        <w:rPr>
          <w:rFonts w:asciiTheme="minorHAnsi" w:hAnsiTheme="minorHAnsi" w:cstheme="majorHAnsi"/>
          <w:sz w:val="22"/>
          <w:szCs w:val="22"/>
        </w:rPr>
        <w:t xml:space="preserve">Further, the </w:t>
      </w:r>
      <w:r w:rsidRPr="00577847">
        <w:rPr>
          <w:rFonts w:asciiTheme="minorHAnsi" w:hAnsiTheme="minorHAnsi" w:cstheme="majorHAnsi"/>
          <w:b/>
          <w:bCs/>
          <w:sz w:val="22"/>
          <w:szCs w:val="22"/>
        </w:rPr>
        <w:t xml:space="preserve">RecruitAbility </w:t>
      </w:r>
      <w:r w:rsidRPr="00577847">
        <w:rPr>
          <w:rFonts w:asciiTheme="minorHAnsi" w:hAnsiTheme="minorHAnsi" w:cstheme="majorHAnsi"/>
          <w:sz w:val="22"/>
          <w:szCs w:val="22"/>
        </w:rPr>
        <w:t xml:space="preserve">scheme applies to this vacancy. Under the RecruitAbility you will be invited to participate in further assessment activity for the vacancy if you choose to apply under </w:t>
      </w:r>
      <w:r w:rsidR="00E82C53" w:rsidRPr="00577847">
        <w:rPr>
          <w:rFonts w:asciiTheme="minorHAnsi" w:hAnsiTheme="minorHAnsi" w:cstheme="majorHAnsi"/>
          <w:sz w:val="22"/>
          <w:szCs w:val="22"/>
        </w:rPr>
        <w:t>RecruitAbility</w:t>
      </w:r>
      <w:r w:rsidRPr="00577847">
        <w:rPr>
          <w:rFonts w:asciiTheme="minorHAnsi" w:hAnsiTheme="minorHAnsi" w:cstheme="majorHAnsi"/>
          <w:sz w:val="22"/>
          <w:szCs w:val="22"/>
        </w:rPr>
        <w:t xml:space="preserve">; declare you have a disability; and meet the minimum requirements for the position. For more information on the RecruitAbility scheme please follow this link: </w:t>
      </w:r>
      <w:hyperlink r:id="rId12" w:history="1">
        <w:r w:rsidRPr="00577847">
          <w:rPr>
            <w:rStyle w:val="Hyperlink"/>
            <w:rFonts w:asciiTheme="minorHAnsi" w:eastAsia="SimSun" w:hAnsiTheme="minorHAnsi" w:cstheme="majorHAnsi"/>
            <w:szCs w:val="22"/>
            <w:lang w:eastAsia="zh-CN"/>
          </w:rPr>
          <w:t xml:space="preserve"> </w:t>
        </w:r>
        <w:hyperlink r:id="rId13" w:history="1">
          <w:r w:rsidRPr="00577847">
            <w:rPr>
              <w:rFonts w:asciiTheme="minorHAnsi" w:eastAsia="Calibri" w:hAnsiTheme="minorHAnsi" w:cstheme="majorHAnsi"/>
              <w:color w:val="002060"/>
              <w:sz w:val="22"/>
              <w:szCs w:val="22"/>
              <w:u w:val="single"/>
            </w:rPr>
            <w:t>APSC Recruitability scheme guide applicants</w:t>
          </w:r>
        </w:hyperlink>
      </w:hyperlink>
      <w:r w:rsidRPr="00577847">
        <w:rPr>
          <w:rFonts w:asciiTheme="minorHAnsi" w:eastAsia="Calibri" w:hAnsiTheme="minorHAnsi" w:cstheme="majorHAnsi"/>
          <w:color w:val="002060"/>
          <w:sz w:val="22"/>
          <w:szCs w:val="22"/>
          <w:u w:val="single"/>
        </w:rPr>
        <w:t>.</w:t>
      </w:r>
    </w:p>
    <w:p w14:paraId="7924D97D" w14:textId="77777777" w:rsidR="002744DE" w:rsidRDefault="002744DE" w:rsidP="002744DE">
      <w:pPr>
        <w:ind w:left="-284" w:right="-330"/>
        <w:rPr>
          <w:rFonts w:asciiTheme="minorHAnsi" w:hAnsiTheme="minorHAnsi" w:cstheme="minorHAnsi"/>
          <w:b/>
          <w:bCs/>
          <w:color w:val="AD3016" w:themeColor="accent1"/>
          <w:sz w:val="28"/>
          <w:szCs w:val="28"/>
        </w:rPr>
      </w:pPr>
    </w:p>
    <w:p w14:paraId="33A4B568" w14:textId="37D4C8B7" w:rsidR="002744DE" w:rsidRDefault="00EC0D2B" w:rsidP="002744DE">
      <w:pPr>
        <w:ind w:left="-284" w:right="-330"/>
        <w:rPr>
          <w:rFonts w:asciiTheme="minorHAnsi" w:hAnsiTheme="minorHAnsi" w:cstheme="minorHAnsi"/>
          <w:b/>
          <w:bCs/>
          <w:color w:val="AD3016" w:themeColor="accent1"/>
          <w:sz w:val="28"/>
          <w:szCs w:val="28"/>
        </w:rPr>
      </w:pPr>
      <w:r w:rsidRPr="00577847">
        <w:rPr>
          <w:rFonts w:asciiTheme="minorHAnsi" w:hAnsiTheme="minorHAnsi" w:cstheme="minorHAnsi"/>
          <w:b/>
          <w:bCs/>
          <w:color w:val="AD3016" w:themeColor="accent1"/>
          <w:sz w:val="28"/>
          <w:szCs w:val="28"/>
        </w:rPr>
        <w:t>Eligibility</w:t>
      </w:r>
    </w:p>
    <w:p w14:paraId="19C651C3" w14:textId="77777777" w:rsidR="002744DE" w:rsidRDefault="00FF584D" w:rsidP="002744DE">
      <w:pPr>
        <w:ind w:left="-284" w:right="-330"/>
        <w:rPr>
          <w:rFonts w:asciiTheme="minorHAnsi" w:hAnsiTheme="minorHAnsi" w:cstheme="majorHAnsi"/>
          <w:szCs w:val="22"/>
        </w:rPr>
      </w:pPr>
      <w:r w:rsidRPr="00FF584D">
        <w:rPr>
          <w:rFonts w:asciiTheme="minorHAnsi" w:hAnsiTheme="minorHAnsi" w:cstheme="majorHAnsi"/>
          <w:szCs w:val="22"/>
        </w:rPr>
        <w:t>Under section 22(8) of the Public Service Act 1999, employees must be Australian citizens to be employed in the Australian Public Service (APS) or, in limited circumstances, be in the process of obtaining citizenship</w:t>
      </w:r>
      <w:r w:rsidR="002744DE">
        <w:rPr>
          <w:rFonts w:asciiTheme="minorHAnsi" w:hAnsiTheme="minorHAnsi" w:cstheme="majorHAnsi"/>
          <w:szCs w:val="22"/>
        </w:rPr>
        <w:t>.</w:t>
      </w:r>
    </w:p>
    <w:p w14:paraId="62A3FDE7" w14:textId="77777777" w:rsidR="002744DE" w:rsidRDefault="00C676E9" w:rsidP="002744DE">
      <w:pPr>
        <w:ind w:left="-284" w:right="-330"/>
        <w:rPr>
          <w:rFonts w:asciiTheme="minorHAnsi" w:hAnsiTheme="minorHAnsi" w:cstheme="minorHAnsi"/>
          <w:bCs/>
          <w:sz w:val="22"/>
          <w:szCs w:val="22"/>
        </w:rPr>
      </w:pPr>
      <w:r w:rsidRPr="00FF584D">
        <w:rPr>
          <w:rFonts w:asciiTheme="minorHAnsi" w:hAnsiTheme="minorHAnsi" w:cstheme="majorHAnsi"/>
          <w:szCs w:val="22"/>
        </w:rPr>
        <w:t xml:space="preserve">Successful candidates </w:t>
      </w:r>
      <w:r w:rsidR="001E588F" w:rsidRPr="00FF584D">
        <w:rPr>
          <w:rFonts w:asciiTheme="minorHAnsi" w:hAnsiTheme="minorHAnsi" w:cstheme="majorHAnsi"/>
          <w:szCs w:val="22"/>
        </w:rPr>
        <w:t>must satisfy</w:t>
      </w:r>
      <w:r w:rsidR="00FF584D">
        <w:rPr>
          <w:rFonts w:asciiTheme="minorHAnsi" w:hAnsiTheme="minorHAnsi" w:cstheme="majorHAnsi"/>
          <w:szCs w:val="22"/>
        </w:rPr>
        <w:t xml:space="preserve"> AHL’s</w:t>
      </w:r>
      <w:r w:rsidR="001E588F" w:rsidRPr="00FF584D">
        <w:rPr>
          <w:rFonts w:asciiTheme="minorHAnsi" w:hAnsiTheme="minorHAnsi" w:cstheme="majorHAnsi"/>
          <w:szCs w:val="22"/>
        </w:rPr>
        <w:t xml:space="preserve"> </w:t>
      </w:r>
      <w:r w:rsidRPr="00FF584D">
        <w:rPr>
          <w:rFonts w:asciiTheme="minorHAnsi" w:hAnsiTheme="minorHAnsi" w:cstheme="majorHAnsi"/>
          <w:szCs w:val="22"/>
        </w:rPr>
        <w:t>pre-employment checks</w:t>
      </w:r>
      <w:r w:rsidR="001E588F" w:rsidRPr="00FF584D">
        <w:rPr>
          <w:rFonts w:asciiTheme="minorHAnsi" w:hAnsiTheme="minorHAnsi" w:cstheme="majorHAnsi"/>
          <w:szCs w:val="22"/>
        </w:rPr>
        <w:t>, including</w:t>
      </w:r>
      <w:r w:rsidR="00FF584D">
        <w:rPr>
          <w:rFonts w:asciiTheme="minorHAnsi" w:hAnsiTheme="minorHAnsi" w:cstheme="majorHAnsi"/>
          <w:szCs w:val="22"/>
        </w:rPr>
        <w:t xml:space="preserve"> </w:t>
      </w:r>
      <w:r w:rsidR="002C2248" w:rsidRPr="00FF584D">
        <w:rPr>
          <w:rFonts w:asciiTheme="minorHAnsi" w:hAnsiTheme="minorHAnsi" w:cstheme="majorHAnsi"/>
          <w:szCs w:val="22"/>
        </w:rPr>
        <w:t>a National Criminal History Check</w:t>
      </w:r>
      <w:r w:rsidR="001E588F" w:rsidRPr="00FF584D">
        <w:rPr>
          <w:rFonts w:asciiTheme="minorHAnsi" w:hAnsiTheme="minorHAnsi" w:cstheme="majorHAnsi"/>
          <w:szCs w:val="22"/>
        </w:rPr>
        <w:t>, and</w:t>
      </w:r>
      <w:r w:rsidR="00FF584D">
        <w:rPr>
          <w:rFonts w:asciiTheme="minorHAnsi" w:hAnsiTheme="minorHAnsi" w:cstheme="majorHAnsi"/>
          <w:szCs w:val="22"/>
        </w:rPr>
        <w:t xml:space="preserve"> </w:t>
      </w:r>
      <w:r w:rsidR="001E588F" w:rsidRPr="00FF584D">
        <w:rPr>
          <w:rFonts w:asciiTheme="minorHAnsi" w:hAnsiTheme="minorHAnsi" w:cstheme="majorHAnsi"/>
          <w:szCs w:val="22"/>
        </w:rPr>
        <w:t>a Health Declaration and/or a f</w:t>
      </w:r>
      <w:r w:rsidR="002C2248" w:rsidRPr="00FF584D">
        <w:rPr>
          <w:rFonts w:asciiTheme="minorHAnsi" w:hAnsiTheme="minorHAnsi" w:cstheme="majorHAnsi"/>
          <w:szCs w:val="22"/>
        </w:rPr>
        <w:t xml:space="preserve">itness for </w:t>
      </w:r>
      <w:r w:rsidR="001E588F" w:rsidRPr="00FF584D">
        <w:rPr>
          <w:rFonts w:asciiTheme="minorHAnsi" w:hAnsiTheme="minorHAnsi" w:cstheme="majorHAnsi"/>
          <w:szCs w:val="22"/>
        </w:rPr>
        <w:t>d</w:t>
      </w:r>
      <w:r w:rsidR="002C2248" w:rsidRPr="00FF584D">
        <w:rPr>
          <w:rFonts w:asciiTheme="minorHAnsi" w:hAnsiTheme="minorHAnsi" w:cstheme="majorHAnsi"/>
          <w:szCs w:val="22"/>
        </w:rPr>
        <w:t xml:space="preserve">uty </w:t>
      </w:r>
      <w:r w:rsidR="001E588F" w:rsidRPr="00FF584D">
        <w:rPr>
          <w:rFonts w:asciiTheme="minorHAnsi" w:hAnsiTheme="minorHAnsi" w:cstheme="majorHAnsi"/>
          <w:szCs w:val="22"/>
        </w:rPr>
        <w:t>assessment.</w:t>
      </w:r>
    </w:p>
    <w:p w14:paraId="7104A341" w14:textId="77777777" w:rsidR="002744DE" w:rsidRDefault="00FF584D" w:rsidP="002744DE">
      <w:pPr>
        <w:ind w:left="-284" w:right="-330"/>
        <w:rPr>
          <w:rFonts w:asciiTheme="minorHAnsi" w:hAnsiTheme="minorHAnsi" w:cstheme="minorHAnsi"/>
          <w:bCs/>
          <w:sz w:val="22"/>
          <w:szCs w:val="22"/>
        </w:rPr>
      </w:pPr>
      <w:r w:rsidRPr="00FF584D">
        <w:rPr>
          <w:rFonts w:asciiTheme="minorHAnsi" w:hAnsiTheme="minorHAnsi" w:cstheme="majorHAnsi"/>
          <w:szCs w:val="22"/>
        </w:rPr>
        <w:t>Note: a Baseline Security Clearance (or ability to obtain) is preferred</w:t>
      </w:r>
      <w:r>
        <w:rPr>
          <w:rFonts w:asciiTheme="minorHAnsi" w:hAnsiTheme="minorHAnsi" w:cstheme="majorHAnsi"/>
          <w:szCs w:val="22"/>
        </w:rPr>
        <w:t xml:space="preserve">. Commencement may proceed without a clearance. </w:t>
      </w:r>
    </w:p>
    <w:p w14:paraId="623503F0" w14:textId="77777777" w:rsidR="002744DE" w:rsidRDefault="002744DE" w:rsidP="002744DE">
      <w:pPr>
        <w:ind w:left="-284" w:right="-330"/>
        <w:rPr>
          <w:rFonts w:asciiTheme="minorHAnsi" w:hAnsiTheme="minorHAnsi" w:cstheme="minorHAnsi"/>
          <w:b/>
          <w:bCs/>
          <w:color w:val="AD3016" w:themeColor="accent1"/>
          <w:sz w:val="28"/>
          <w:szCs w:val="28"/>
        </w:rPr>
      </w:pPr>
    </w:p>
    <w:p w14:paraId="1CB58B54" w14:textId="15B880E1" w:rsidR="00A06C5F" w:rsidRPr="002744DE" w:rsidRDefault="00A06C5F" w:rsidP="002744DE">
      <w:pPr>
        <w:ind w:left="-284" w:right="-330"/>
        <w:rPr>
          <w:rFonts w:asciiTheme="minorHAnsi" w:hAnsiTheme="minorHAnsi" w:cstheme="minorHAnsi"/>
          <w:bCs/>
          <w:sz w:val="22"/>
          <w:szCs w:val="22"/>
        </w:rPr>
      </w:pPr>
      <w:r w:rsidRPr="00577847">
        <w:rPr>
          <w:rFonts w:asciiTheme="minorHAnsi" w:hAnsiTheme="minorHAnsi" w:cstheme="minorHAnsi"/>
          <w:b/>
          <w:bCs/>
          <w:color w:val="AD3016" w:themeColor="accent1"/>
          <w:sz w:val="28"/>
          <w:szCs w:val="28"/>
        </w:rPr>
        <w:t>How to apply</w:t>
      </w:r>
    </w:p>
    <w:p w14:paraId="205D3CAB" w14:textId="77777777" w:rsidR="001E588F" w:rsidRPr="00FF584D" w:rsidRDefault="001E588F" w:rsidP="002744DE">
      <w:pPr>
        <w:pStyle w:val="ListParagraph"/>
        <w:numPr>
          <w:ilvl w:val="0"/>
          <w:numId w:val="29"/>
        </w:numPr>
        <w:spacing w:line="276" w:lineRule="auto"/>
        <w:rPr>
          <w:rFonts w:asciiTheme="minorHAnsi" w:eastAsiaTheme="minorHAnsi" w:hAnsiTheme="minorHAnsi" w:cstheme="minorHAnsi"/>
          <w:spacing w:val="4"/>
          <w:szCs w:val="22"/>
        </w:rPr>
      </w:pPr>
      <w:r w:rsidRPr="00FF584D">
        <w:rPr>
          <w:rFonts w:asciiTheme="minorHAnsi" w:eastAsiaTheme="minorHAnsi" w:hAnsiTheme="minorHAnsi" w:cstheme="minorHAnsi"/>
          <w:spacing w:val="4"/>
          <w:szCs w:val="22"/>
        </w:rPr>
        <w:t xml:space="preserve">Complete the </w:t>
      </w:r>
      <w:r w:rsidRPr="00FF584D">
        <w:rPr>
          <w:rFonts w:asciiTheme="minorHAnsi" w:eastAsiaTheme="minorHAnsi" w:hAnsiTheme="minorHAnsi" w:cstheme="minorHAnsi"/>
          <w:b/>
          <w:bCs/>
          <w:spacing w:val="4"/>
          <w:szCs w:val="22"/>
        </w:rPr>
        <w:t>Application Form</w:t>
      </w:r>
      <w:r w:rsidRPr="00FF584D">
        <w:rPr>
          <w:rFonts w:asciiTheme="minorHAnsi" w:eastAsiaTheme="minorHAnsi" w:hAnsiTheme="minorHAnsi" w:cstheme="minorHAnsi"/>
          <w:spacing w:val="4"/>
          <w:szCs w:val="22"/>
        </w:rPr>
        <w:t xml:space="preserve"> available from our website </w:t>
      </w:r>
      <w:hyperlink r:id="rId14" w:history="1">
        <w:r w:rsidRPr="00FF584D">
          <w:rPr>
            <w:rStyle w:val="Hyperlink"/>
            <w:rFonts w:asciiTheme="minorHAnsi" w:hAnsiTheme="minorHAnsi" w:cstheme="minorHAnsi"/>
            <w:szCs w:val="22"/>
          </w:rPr>
          <w:t>www.ahl.gov.au/work</w:t>
        </w:r>
      </w:hyperlink>
    </w:p>
    <w:p w14:paraId="33ED352D" w14:textId="2684EAD1" w:rsidR="001E588F" w:rsidRPr="00FF584D" w:rsidRDefault="001E588F" w:rsidP="002744DE">
      <w:pPr>
        <w:pStyle w:val="ListParagraph"/>
        <w:numPr>
          <w:ilvl w:val="0"/>
          <w:numId w:val="29"/>
        </w:numPr>
        <w:spacing w:line="276" w:lineRule="auto"/>
        <w:rPr>
          <w:rFonts w:asciiTheme="minorHAnsi" w:eastAsiaTheme="minorHAnsi" w:hAnsiTheme="minorHAnsi" w:cstheme="minorHAnsi"/>
          <w:szCs w:val="22"/>
        </w:rPr>
      </w:pPr>
      <w:r w:rsidRPr="00FF584D">
        <w:rPr>
          <w:rFonts w:asciiTheme="minorHAnsi" w:eastAsiaTheme="minorHAnsi" w:hAnsiTheme="minorHAnsi" w:cstheme="minorHAnsi"/>
          <w:szCs w:val="22"/>
        </w:rPr>
        <w:t xml:space="preserve">Email your current </w:t>
      </w:r>
      <w:r w:rsidRPr="00FF584D">
        <w:rPr>
          <w:rFonts w:asciiTheme="minorHAnsi" w:eastAsiaTheme="minorHAnsi" w:hAnsiTheme="minorHAnsi" w:cstheme="minorHAnsi"/>
          <w:b/>
          <w:bCs/>
          <w:szCs w:val="22"/>
        </w:rPr>
        <w:t>Resume</w:t>
      </w:r>
      <w:r w:rsidRPr="00FF584D">
        <w:rPr>
          <w:rFonts w:asciiTheme="minorHAnsi" w:eastAsiaTheme="minorHAnsi" w:hAnsiTheme="minorHAnsi" w:cstheme="minorHAnsi"/>
          <w:szCs w:val="22"/>
        </w:rPr>
        <w:t xml:space="preserve"> and completed </w:t>
      </w:r>
      <w:r w:rsidRPr="00FF584D">
        <w:rPr>
          <w:rFonts w:asciiTheme="minorHAnsi" w:eastAsiaTheme="minorHAnsi" w:hAnsiTheme="minorHAnsi" w:cstheme="minorHAnsi"/>
          <w:b/>
          <w:bCs/>
          <w:szCs w:val="22"/>
        </w:rPr>
        <w:t>Application Form</w:t>
      </w:r>
      <w:r w:rsidRPr="00FF584D">
        <w:rPr>
          <w:rFonts w:asciiTheme="minorHAnsi" w:eastAsiaTheme="minorHAnsi" w:hAnsiTheme="minorHAnsi" w:cstheme="minorHAnsi"/>
          <w:szCs w:val="22"/>
        </w:rPr>
        <w:t xml:space="preserve"> to </w:t>
      </w:r>
      <w:hyperlink r:id="rId15" w:history="1">
        <w:r w:rsidRPr="00FF584D">
          <w:rPr>
            <w:rStyle w:val="Hyperlink"/>
            <w:rFonts w:asciiTheme="minorHAnsi" w:eastAsiaTheme="minorHAnsi" w:hAnsiTheme="minorHAnsi" w:cstheme="minorHAnsi"/>
            <w:spacing w:val="4"/>
            <w:szCs w:val="22"/>
          </w:rPr>
          <w:t>jobs@ahl.gov.au</w:t>
        </w:r>
      </w:hyperlink>
      <w:r w:rsidRPr="00FF584D">
        <w:rPr>
          <w:rFonts w:asciiTheme="minorHAnsi" w:eastAsiaTheme="minorHAnsi" w:hAnsiTheme="minorHAnsi" w:cstheme="minorHAnsi"/>
          <w:szCs w:val="22"/>
        </w:rPr>
        <w:t xml:space="preserve"> by 11:59pm AE</w:t>
      </w:r>
      <w:r w:rsidR="00FF584D">
        <w:rPr>
          <w:rFonts w:asciiTheme="minorHAnsi" w:eastAsiaTheme="minorHAnsi" w:hAnsiTheme="minorHAnsi" w:cstheme="minorHAnsi"/>
          <w:szCs w:val="22"/>
        </w:rPr>
        <w:t>D</w:t>
      </w:r>
      <w:r w:rsidRPr="00FF584D">
        <w:rPr>
          <w:rFonts w:asciiTheme="minorHAnsi" w:eastAsiaTheme="minorHAnsi" w:hAnsiTheme="minorHAnsi" w:cstheme="minorHAnsi"/>
          <w:szCs w:val="22"/>
        </w:rPr>
        <w:t xml:space="preserve">T </w:t>
      </w:r>
      <w:r w:rsidRPr="00FA12A8">
        <w:rPr>
          <w:rFonts w:asciiTheme="minorHAnsi" w:eastAsiaTheme="minorHAnsi" w:hAnsiTheme="minorHAnsi" w:cstheme="minorHAnsi"/>
          <w:szCs w:val="22"/>
        </w:rPr>
        <w:t>on</w:t>
      </w:r>
      <w:r w:rsidR="00FA12A8">
        <w:rPr>
          <w:rFonts w:asciiTheme="minorHAnsi" w:eastAsiaTheme="minorHAnsi" w:hAnsiTheme="minorHAnsi" w:cstheme="minorHAnsi"/>
          <w:szCs w:val="22"/>
        </w:rPr>
        <w:t xml:space="preserve"> </w:t>
      </w:r>
      <w:r w:rsidR="00DB7F56">
        <w:rPr>
          <w:rFonts w:asciiTheme="minorHAnsi" w:eastAsiaTheme="minorHAnsi" w:hAnsiTheme="minorHAnsi" w:cstheme="minorHAnsi"/>
          <w:b/>
          <w:bCs/>
          <w:szCs w:val="22"/>
        </w:rPr>
        <w:t xml:space="preserve">Sunday 1 June 2025 </w:t>
      </w:r>
      <w:r w:rsidR="002744DE">
        <w:rPr>
          <w:rFonts w:asciiTheme="minorHAnsi" w:eastAsiaTheme="minorHAnsi" w:hAnsiTheme="minorHAnsi" w:cstheme="minorHAnsi"/>
          <w:b/>
          <w:bCs/>
          <w:szCs w:val="22"/>
        </w:rPr>
        <w:t xml:space="preserve"> </w:t>
      </w:r>
    </w:p>
    <w:p w14:paraId="2E1DDD02" w14:textId="046F4F3E" w:rsidR="001E588F" w:rsidRPr="00FF584D" w:rsidRDefault="001E588F" w:rsidP="002744DE">
      <w:pPr>
        <w:pStyle w:val="ListParagraph"/>
        <w:numPr>
          <w:ilvl w:val="0"/>
          <w:numId w:val="29"/>
        </w:numPr>
        <w:spacing w:line="276" w:lineRule="auto"/>
        <w:rPr>
          <w:rFonts w:asciiTheme="minorHAnsi" w:eastAsiaTheme="minorHAnsi" w:hAnsiTheme="minorHAnsi" w:cstheme="minorHAnsi"/>
          <w:szCs w:val="22"/>
        </w:rPr>
      </w:pPr>
      <w:r w:rsidRPr="00FF584D">
        <w:rPr>
          <w:rFonts w:asciiTheme="minorHAnsi" w:eastAsiaTheme="minorHAnsi" w:hAnsiTheme="minorHAnsi" w:cstheme="minorHAnsi"/>
          <w:szCs w:val="22"/>
        </w:rPr>
        <w:t xml:space="preserve">Please include your name and the job reference </w:t>
      </w:r>
      <w:r w:rsidRPr="00FA12A8">
        <w:rPr>
          <w:rFonts w:asciiTheme="minorHAnsi" w:eastAsiaTheme="minorHAnsi" w:hAnsiTheme="minorHAnsi" w:cstheme="minorHAnsi"/>
          <w:szCs w:val="22"/>
        </w:rPr>
        <w:t>(VN</w:t>
      </w:r>
      <w:r w:rsidR="00491B5B">
        <w:rPr>
          <w:rFonts w:asciiTheme="minorHAnsi" w:eastAsiaTheme="minorHAnsi" w:hAnsiTheme="minorHAnsi" w:cstheme="minorHAnsi"/>
          <w:szCs w:val="22"/>
        </w:rPr>
        <w:t>0758518</w:t>
      </w:r>
      <w:r w:rsidRPr="00FA12A8">
        <w:rPr>
          <w:rFonts w:asciiTheme="minorHAnsi" w:eastAsiaTheme="minorHAnsi" w:hAnsiTheme="minorHAnsi" w:cstheme="minorHAnsi"/>
          <w:szCs w:val="22"/>
        </w:rPr>
        <w:t>)</w:t>
      </w:r>
      <w:r w:rsidRPr="00FF584D">
        <w:rPr>
          <w:rFonts w:asciiTheme="minorHAnsi" w:eastAsiaTheme="minorHAnsi" w:hAnsiTheme="minorHAnsi" w:cstheme="minorHAnsi"/>
          <w:szCs w:val="22"/>
        </w:rPr>
        <w:t xml:space="preserve"> in the subject of your email. </w:t>
      </w:r>
    </w:p>
    <w:p w14:paraId="673EA878" w14:textId="77777777" w:rsidR="00A06C5F" w:rsidRPr="00A06C5F" w:rsidRDefault="00A06C5F" w:rsidP="002744DE">
      <w:pPr>
        <w:spacing w:line="276" w:lineRule="auto"/>
        <w:rPr>
          <w:szCs w:val="21"/>
        </w:rPr>
      </w:pPr>
    </w:p>
    <w:sectPr w:rsidR="00A06C5F" w:rsidRPr="00A06C5F" w:rsidSect="00FF701D">
      <w:footerReference w:type="default" r:id="rId16"/>
      <w:headerReference w:type="first" r:id="rId17"/>
      <w:footerReference w:type="first" r:id="rId18"/>
      <w:pgSz w:w="11906" w:h="16838" w:code="9"/>
      <w:pgMar w:top="851" w:right="991" w:bottom="2438"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25779" w14:textId="77777777" w:rsidR="00D25731" w:rsidRDefault="00D25731" w:rsidP="00D62B4B">
      <w:pPr>
        <w:spacing w:before="0" w:after="0" w:line="240" w:lineRule="auto"/>
      </w:pPr>
      <w:r>
        <w:separator/>
      </w:r>
    </w:p>
  </w:endnote>
  <w:endnote w:type="continuationSeparator" w:id="0">
    <w:p w14:paraId="58EA7F36" w14:textId="77777777" w:rsidR="00D25731" w:rsidRDefault="00D25731" w:rsidP="00D62B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ody CS)">
    <w:altName w:val="Arial"/>
    <w:charset w:val="00"/>
    <w:family w:val="roman"/>
    <w:pitch w:val="default"/>
  </w:font>
  <w:font w:name="Arial Black">
    <w:panose1 w:val="020B0A04020102020204"/>
    <w:charset w:val="00"/>
    <w:family w:val="swiss"/>
    <w:pitch w:val="variable"/>
    <w:sig w:usb0="A00002AF" w:usb1="400078FB" w:usb2="00000000" w:usb3="00000000" w:csb0="0000009F" w:csb1="00000000"/>
  </w:font>
  <w:font w:name="Lato">
    <w:altName w:val="Segoe UI"/>
    <w:charset w:val="00"/>
    <w:family w:val="swiss"/>
    <w:pitch w:val="variable"/>
    <w:sig w:usb0="E10002FF" w:usb1="5000ECFF" w:usb2="00000021"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Times New Roman (Headings CS)">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128062"/>
      <w:docPartObj>
        <w:docPartGallery w:val="Page Numbers (Bottom of Page)"/>
        <w:docPartUnique/>
      </w:docPartObj>
    </w:sdtPr>
    <w:sdtEndPr>
      <w:rPr>
        <w:rFonts w:asciiTheme="majorHAnsi" w:hAnsiTheme="majorHAnsi" w:cstheme="majorHAnsi"/>
        <w:noProof/>
      </w:rPr>
    </w:sdtEndPr>
    <w:sdtContent>
      <w:p w14:paraId="21493B4F" w14:textId="77777777" w:rsidR="00B90B95" w:rsidRPr="00B90B95" w:rsidRDefault="00B90B95">
        <w:pPr>
          <w:pStyle w:val="Footer"/>
          <w:jc w:val="right"/>
          <w:rPr>
            <w:rFonts w:asciiTheme="majorHAnsi" w:hAnsiTheme="majorHAnsi" w:cstheme="majorHAnsi"/>
          </w:rPr>
        </w:pPr>
        <w:r w:rsidRPr="00B90B95">
          <w:rPr>
            <w:rFonts w:asciiTheme="majorHAnsi" w:hAnsiTheme="majorHAnsi" w:cstheme="majorHAnsi"/>
          </w:rPr>
          <w:fldChar w:fldCharType="begin"/>
        </w:r>
        <w:r w:rsidRPr="00B90B95">
          <w:rPr>
            <w:rFonts w:asciiTheme="majorHAnsi" w:hAnsiTheme="majorHAnsi" w:cstheme="majorHAnsi"/>
          </w:rPr>
          <w:instrText xml:space="preserve"> PAGE   \* MERGEFORMAT </w:instrText>
        </w:r>
        <w:r w:rsidRPr="00B90B95">
          <w:rPr>
            <w:rFonts w:asciiTheme="majorHAnsi" w:hAnsiTheme="majorHAnsi" w:cstheme="majorHAnsi"/>
          </w:rPr>
          <w:fldChar w:fldCharType="separate"/>
        </w:r>
        <w:r w:rsidRPr="00B90B95">
          <w:rPr>
            <w:rFonts w:asciiTheme="majorHAnsi" w:hAnsiTheme="majorHAnsi" w:cstheme="majorHAnsi"/>
            <w:noProof/>
          </w:rPr>
          <w:t>2</w:t>
        </w:r>
        <w:r w:rsidRPr="00B90B95">
          <w:rPr>
            <w:rFonts w:asciiTheme="majorHAnsi" w:hAnsiTheme="majorHAnsi" w:cstheme="majorHAnsi"/>
            <w:noProof/>
          </w:rPr>
          <w:fldChar w:fldCharType="end"/>
        </w:r>
      </w:p>
    </w:sdtContent>
  </w:sdt>
  <w:p w14:paraId="1174F8CE" w14:textId="5AFEB1F8" w:rsidR="00B90B95" w:rsidRPr="0046648F" w:rsidRDefault="00B90B95" w:rsidP="00A21792">
    <w:pPr>
      <w:pStyle w:val="Footer"/>
      <w:jc w:val="center"/>
      <w:rPr>
        <w:color w:val="BFBFBF" w:themeColor="background1" w:themeShade="BF"/>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6148" w14:textId="77777777" w:rsidR="00443EB7" w:rsidRDefault="00443EB7">
    <w:pPr>
      <w:pStyle w:val="Footer"/>
    </w:pPr>
    <w:r w:rsidRPr="00443EB7">
      <w:rPr>
        <w:noProof/>
      </w:rPr>
      <w:drawing>
        <wp:anchor distT="0" distB="0" distL="114300" distR="114300" simplePos="0" relativeHeight="251670528" behindDoc="1" locked="0" layoutInCell="1" allowOverlap="1" wp14:anchorId="78A6FE13" wp14:editId="396E0794">
          <wp:simplePos x="0" y="0"/>
          <wp:positionH relativeFrom="margin">
            <wp:posOffset>-952500</wp:posOffset>
          </wp:positionH>
          <wp:positionV relativeFrom="paragraph">
            <wp:posOffset>-1266825</wp:posOffset>
          </wp:positionV>
          <wp:extent cx="7595870" cy="145224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26860"/>
                  <a:stretch/>
                </pic:blipFill>
                <pic:spPr bwMode="auto">
                  <a:xfrm>
                    <a:off x="0" y="0"/>
                    <a:ext cx="7595870" cy="145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3EB7">
      <w:rPr>
        <w:noProof/>
      </w:rPr>
      <mc:AlternateContent>
        <mc:Choice Requires="wpg">
          <w:drawing>
            <wp:anchor distT="0" distB="0" distL="114300" distR="114300" simplePos="0" relativeHeight="251671552" behindDoc="1" locked="0" layoutInCell="1" allowOverlap="1" wp14:anchorId="4D25892A" wp14:editId="340BE647">
              <wp:simplePos x="0" y="0"/>
              <wp:positionH relativeFrom="column">
                <wp:posOffset>354330</wp:posOffset>
              </wp:positionH>
              <wp:positionV relativeFrom="paragraph">
                <wp:posOffset>-1196975</wp:posOffset>
              </wp:positionV>
              <wp:extent cx="1297940" cy="307975"/>
              <wp:effectExtent l="0" t="0" r="0" b="0"/>
              <wp:wrapNone/>
              <wp:docPr id="76" name="Group 76"/>
              <wp:cNvGraphicFramePr/>
              <a:graphic xmlns:a="http://schemas.openxmlformats.org/drawingml/2006/main">
                <a:graphicData uri="http://schemas.microsoft.com/office/word/2010/wordprocessingGroup">
                  <wpg:wgp>
                    <wpg:cNvGrpSpPr/>
                    <wpg:grpSpPr>
                      <a:xfrm>
                        <a:off x="0" y="0"/>
                        <a:ext cx="1297940" cy="307975"/>
                        <a:chOff x="0" y="0"/>
                        <a:chExt cx="1298239" cy="308162"/>
                      </a:xfrm>
                    </wpg:grpSpPr>
                    <wps:wsp>
                      <wps:cNvPr id="77" name="Text Box 77"/>
                      <wps:cNvSpPr txBox="1"/>
                      <wps:spPr>
                        <a:xfrm>
                          <a:off x="239059" y="0"/>
                          <a:ext cx="1059180" cy="285750"/>
                        </a:xfrm>
                        <a:prstGeom prst="rect">
                          <a:avLst/>
                        </a:prstGeom>
                        <a:noFill/>
                        <a:ln w="6350">
                          <a:noFill/>
                        </a:ln>
                      </wps:spPr>
                      <wps:txbx>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Text Box 78"/>
                      <wps:cNvSpPr txBox="1"/>
                      <wps:spPr>
                        <a:xfrm>
                          <a:off x="0" y="47812"/>
                          <a:ext cx="194310" cy="260350"/>
                        </a:xfrm>
                        <a:prstGeom prst="rect">
                          <a:avLst/>
                        </a:prstGeom>
                        <a:noFill/>
                        <a:ln w="6350">
                          <a:noFill/>
                        </a:ln>
                      </wps:spPr>
                      <wps:txbx>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15" name="Graphic 15"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4D25892A" id="Group 76" o:spid="_x0000_s1026" style="position:absolute;margin-left:27.9pt;margin-top:-94.25pt;width:102.2pt;height:24.25pt;z-index:-251644928" coordsize="12982,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">
              <v:shapetype id="_x0000_t202" coordsize="21600,21600" o:spt="202" path="m,l,21600r21600,l21600,xe">
                <v:stroke joinstyle="miter"/>
                <v:path gradientshapeok="t" o:connecttype="rect"/>
              </v:shapetype>
              <v:shape id="Text Box 77" o:spid="_x0000_s1027" type="#_x0000_t202" style="position:absolute;left:2390;width:105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" filled="f" stroked="f" strokeweight=".5pt">
                <v:textbox inset="0,0,0,0">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v:textbox>
              </v:shape>
              <v:shape id="Text Box 78" o:spid="_x0000_s1028"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" filled="f" stroked="f" strokeweight=".5pt">
                <v:textbox inset="0,0,0,0">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15" name="Graphic 15"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27504" cy="229325"/>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2576" behindDoc="1" locked="0" layoutInCell="1" allowOverlap="1" wp14:anchorId="478DF959" wp14:editId="2CA3B715">
              <wp:simplePos x="0" y="0"/>
              <wp:positionH relativeFrom="column">
                <wp:posOffset>1821180</wp:posOffset>
              </wp:positionH>
              <wp:positionV relativeFrom="paragraph">
                <wp:posOffset>-1196975</wp:posOffset>
              </wp:positionV>
              <wp:extent cx="1343660" cy="307975"/>
              <wp:effectExtent l="0" t="0" r="2540" b="0"/>
              <wp:wrapNone/>
              <wp:docPr id="79" name="Group 79"/>
              <wp:cNvGraphicFramePr/>
              <a:graphic xmlns:a="http://schemas.openxmlformats.org/drawingml/2006/main">
                <a:graphicData uri="http://schemas.microsoft.com/office/word/2010/wordprocessingGroup">
                  <wpg:wgp>
                    <wpg:cNvGrpSpPr/>
                    <wpg:grpSpPr>
                      <a:xfrm>
                        <a:off x="0" y="0"/>
                        <a:ext cx="1343660" cy="307975"/>
                        <a:chOff x="0" y="0"/>
                        <a:chExt cx="1343959" cy="308162"/>
                      </a:xfrm>
                    </wpg:grpSpPr>
                    <wps:wsp>
                      <wps:cNvPr id="80" name="Text Box 80"/>
                      <wps:cNvSpPr txBox="1"/>
                      <wps:spPr>
                        <a:xfrm>
                          <a:off x="239059" y="0"/>
                          <a:ext cx="1104900" cy="285750"/>
                        </a:xfrm>
                        <a:prstGeom prst="rect">
                          <a:avLst/>
                        </a:prstGeom>
                        <a:noFill/>
                        <a:ln w="6350">
                          <a:noFill/>
                        </a:ln>
                      </wps:spPr>
                      <wps:txbx>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Text Box 81"/>
                      <wps:cNvSpPr txBox="1"/>
                      <wps:spPr>
                        <a:xfrm>
                          <a:off x="0" y="47812"/>
                          <a:ext cx="194310" cy="260350"/>
                        </a:xfrm>
                        <a:prstGeom prst="rect">
                          <a:avLst/>
                        </a:prstGeom>
                        <a:noFill/>
                        <a:ln w="6350">
                          <a:noFill/>
                        </a:ln>
                      </wps:spPr>
                      <wps:txbx>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16" name="Graphic 16"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75394" cy="1753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478DF959" id="Group 79" o:spid="_x0000_s1029" style="position:absolute;margin-left:143.4pt;margin-top:-94.25pt;width:105.8pt;height:24.25pt;z-index:-251643904" coordsize="13439,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">
              <v:shape id="Text Box 80" o:spid="_x0000_s1030" type="#_x0000_t202" style="position:absolute;left:2390;width:1104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" filled="f" stroked="f" strokeweight=".5pt">
                <v:textbox inset="0,0,0,0">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v:textbox>
              </v:shape>
              <v:shape id="Text Box 81" o:spid="_x0000_s1031"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16" name="Graphic 16"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75394" cy="175394"/>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3600" behindDoc="1" locked="0" layoutInCell="1" allowOverlap="1" wp14:anchorId="1FB35BC0" wp14:editId="3ED3944A">
              <wp:simplePos x="0" y="0"/>
              <wp:positionH relativeFrom="column">
                <wp:posOffset>3345180</wp:posOffset>
              </wp:positionH>
              <wp:positionV relativeFrom="paragraph">
                <wp:posOffset>-1196975</wp:posOffset>
              </wp:positionV>
              <wp:extent cx="1987550" cy="320040"/>
              <wp:effectExtent l="0" t="0" r="6350" b="0"/>
              <wp:wrapNone/>
              <wp:docPr id="82" name="Group 82"/>
              <wp:cNvGraphicFramePr/>
              <a:graphic xmlns:a="http://schemas.openxmlformats.org/drawingml/2006/main">
                <a:graphicData uri="http://schemas.microsoft.com/office/word/2010/wordprocessingGroup">
                  <wpg:wgp>
                    <wpg:cNvGrpSpPr/>
                    <wpg:grpSpPr>
                      <a:xfrm>
                        <a:off x="0" y="0"/>
                        <a:ext cx="1987550" cy="320040"/>
                        <a:chOff x="0" y="0"/>
                        <a:chExt cx="1987879" cy="320115"/>
                      </a:xfrm>
                    </wpg:grpSpPr>
                    <wps:wsp>
                      <wps:cNvPr id="83" name="Text Box 83"/>
                      <wps:cNvSpPr txBox="1"/>
                      <wps:spPr>
                        <a:xfrm>
                          <a:off x="233083" y="0"/>
                          <a:ext cx="1754796" cy="320115"/>
                        </a:xfrm>
                        <a:prstGeom prst="rect">
                          <a:avLst/>
                        </a:prstGeom>
                        <a:noFill/>
                        <a:ln w="6350">
                          <a:noFill/>
                        </a:ln>
                      </wps:spPr>
                      <wps:txbx>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 name="Text Box 84"/>
                      <wps:cNvSpPr txBox="1"/>
                      <wps:spPr>
                        <a:xfrm>
                          <a:off x="0" y="41835"/>
                          <a:ext cx="194310" cy="260350"/>
                        </a:xfrm>
                        <a:prstGeom prst="rect">
                          <a:avLst/>
                        </a:prstGeom>
                        <a:noFill/>
                        <a:ln w="6350">
                          <a:noFill/>
                        </a:ln>
                      </wps:spPr>
                      <wps:txbx>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17" name="Graphic 17"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6257" cy="23625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oel="http://schemas.microsoft.com/office/2019/extlst" xmlns:w16du="http://schemas.microsoft.com/office/word/2023/wordml/word16du" xmlns:w16sdtfl="http://schemas.microsoft.com/office/word/2024/wordml/sdtformatlock">
          <w:pict>
            <v:group w14:anchorId="1FB35BC0" id="Group 82" o:spid="_x0000_s1032" style="position:absolute;margin-left:263.4pt;margin-top:-94.25pt;width:156.5pt;height:25.2pt;z-index:-251642880" coordsize="19878,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">
              <v:shape id="Text Box 83" o:spid="_x0000_s1033" type="#_x0000_t202" style="position:absolute;left:2330;width:17548;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BjxAAAANsAAAAPAAAAZHJzL2Rvd25yZXYueG1sRI/dasJA&#10;FITvC77DcgTv6kYF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HeUUGPEAAAA2wAAAA8A&#10;AAAAAAAAAAAAAAAABwIAAGRycy9kb3ducmV2LnhtbFBLBQYAAAAAAwADALcAAAD4AgAAAAA=&#10;" filled="f" stroked="f" strokeweight=".5pt">
                <v:textbox inset="0,0,0,0">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v:textbox>
              </v:shape>
              <v:shape id="Text Box 84" o:spid="_x0000_s1034" type="#_x0000_t202" style="position:absolute;top:41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17" name="Graphic 17"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6257" cy="236257"/>
                                    </a:xfrm>
                                    <a:prstGeom prst="rect">
                                      <a:avLst/>
                                    </a:prstGeom>
                                  </pic:spPr>
                                </pic:pic>
                              </a:graphicData>
                            </a:graphic>
                          </wp:inline>
                        </w:drawing>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572EA" w14:textId="77777777" w:rsidR="00D25731" w:rsidRDefault="00D25731" w:rsidP="00D62B4B">
      <w:pPr>
        <w:spacing w:before="0" w:after="0" w:line="240" w:lineRule="auto"/>
      </w:pPr>
      <w:r>
        <w:separator/>
      </w:r>
    </w:p>
  </w:footnote>
  <w:footnote w:type="continuationSeparator" w:id="0">
    <w:p w14:paraId="4F02FA85" w14:textId="77777777" w:rsidR="00D25731" w:rsidRDefault="00D25731" w:rsidP="00D62B4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AB076" w14:textId="111C0717" w:rsidR="00443EB7" w:rsidRDefault="00C739E5" w:rsidP="00C532EA">
    <w:pPr>
      <w:pStyle w:val="Header"/>
      <w:jc w:val="center"/>
    </w:pPr>
    <w:r>
      <w:rPr>
        <w:noProof/>
      </w:rPr>
      <w:drawing>
        <wp:anchor distT="0" distB="0" distL="114300" distR="114300" simplePos="0" relativeHeight="251674624" behindDoc="0" locked="0" layoutInCell="1" allowOverlap="1" wp14:anchorId="7B48BF37" wp14:editId="247D51B9">
          <wp:simplePos x="0" y="0"/>
          <wp:positionH relativeFrom="margin">
            <wp:align>center</wp:align>
          </wp:positionH>
          <wp:positionV relativeFrom="paragraph">
            <wp:posOffset>-154940</wp:posOffset>
          </wp:positionV>
          <wp:extent cx="4769025" cy="1044575"/>
          <wp:effectExtent l="0" t="0" r="0" b="3175"/>
          <wp:wrapSquare wrapText="bothSides"/>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
                    <a:extLst>
                      <a:ext uri="{28A0092B-C50C-407E-A947-70E740481C1C}">
                        <a14:useLocalDpi xmlns:a14="http://schemas.microsoft.com/office/drawing/2010/main" val="0"/>
                      </a:ext>
                    </a:extLst>
                  </a:blip>
                  <a:srcRect l="4653"/>
                  <a:stretch/>
                </pic:blipFill>
                <pic:spPr bwMode="auto">
                  <a:xfrm>
                    <a:off x="0" y="0"/>
                    <a:ext cx="4769025" cy="1044575"/>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3733219" o:spid="_x0000_i1154" type="#_x0000_t75" alt="World outline" style="width:14.25pt;height:14.25pt;visibility:visible;mso-wrap-style:square" o:bullet="t">
        <v:imagedata r:id="rId1" o:title="World outline" croptop="-2357f" cropbottom="-2357f" cropleft="-2357f" cropright="-1886f"/>
      </v:shape>
    </w:pict>
  </w:numPicBullet>
  <w:numPicBullet w:numPicBulletId="1">
    <w:pict>
      <v:shape id="Picture 865708756" o:spid="_x0000_i1155" type="#_x0000_t75" alt="World outline" style="width:1in;height:1in;visibility:visible;mso-wrap-style:square" o:bullet="t">
        <v:imagedata r:id="rId2" o:title="World outline"/>
      </v:shape>
    </w:pict>
  </w:numPicBullet>
  <w:abstractNum w:abstractNumId="0" w15:restartNumberingAfterBreak="0">
    <w:nsid w:val="FFFFFF89"/>
    <w:multiLevelType w:val="singleLevel"/>
    <w:tmpl w:val="E17A88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2E32C1"/>
    <w:multiLevelType w:val="hybridMultilevel"/>
    <w:tmpl w:val="B462880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 w15:restartNumberingAfterBreak="0">
    <w:nsid w:val="0A9C32AF"/>
    <w:multiLevelType w:val="hybridMultilevel"/>
    <w:tmpl w:val="266A0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39326D"/>
    <w:multiLevelType w:val="hybridMultilevel"/>
    <w:tmpl w:val="64FEC334"/>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06A669E"/>
    <w:multiLevelType w:val="hybridMultilevel"/>
    <w:tmpl w:val="7CF09ADE"/>
    <w:lvl w:ilvl="0" w:tplc="AF9A40F6">
      <w:start w:val="1"/>
      <w:numFmt w:val="bullet"/>
      <w:pStyle w:val="Style16"/>
      <w:lvlText w:val=""/>
      <w:lvlJc w:val="left"/>
      <w:pPr>
        <w:ind w:left="432" w:hanging="360"/>
      </w:pPr>
      <w:rPr>
        <w:rFonts w:ascii="Symbol" w:hAnsi="Symbol" w:hint="default"/>
      </w:rPr>
    </w:lvl>
    <w:lvl w:ilvl="1" w:tplc="0C090003" w:tentative="1">
      <w:start w:val="1"/>
      <w:numFmt w:val="bullet"/>
      <w:lvlText w:val="o"/>
      <w:lvlJc w:val="left"/>
      <w:pPr>
        <w:ind w:left="1152" w:hanging="360"/>
      </w:pPr>
      <w:rPr>
        <w:rFonts w:ascii="Courier New" w:hAnsi="Courier New" w:cs="Courier New" w:hint="default"/>
      </w:rPr>
    </w:lvl>
    <w:lvl w:ilvl="2" w:tplc="0C090005" w:tentative="1">
      <w:start w:val="1"/>
      <w:numFmt w:val="bullet"/>
      <w:lvlText w:val=""/>
      <w:lvlJc w:val="left"/>
      <w:pPr>
        <w:ind w:left="1872" w:hanging="360"/>
      </w:pPr>
      <w:rPr>
        <w:rFonts w:ascii="Wingdings" w:hAnsi="Wingdings" w:hint="default"/>
      </w:rPr>
    </w:lvl>
    <w:lvl w:ilvl="3" w:tplc="0C090001" w:tentative="1">
      <w:start w:val="1"/>
      <w:numFmt w:val="bullet"/>
      <w:lvlText w:val=""/>
      <w:lvlJc w:val="left"/>
      <w:pPr>
        <w:ind w:left="2592" w:hanging="360"/>
      </w:pPr>
      <w:rPr>
        <w:rFonts w:ascii="Symbol" w:hAnsi="Symbol" w:hint="default"/>
      </w:rPr>
    </w:lvl>
    <w:lvl w:ilvl="4" w:tplc="0C090003" w:tentative="1">
      <w:start w:val="1"/>
      <w:numFmt w:val="bullet"/>
      <w:lvlText w:val="o"/>
      <w:lvlJc w:val="left"/>
      <w:pPr>
        <w:ind w:left="3312" w:hanging="360"/>
      </w:pPr>
      <w:rPr>
        <w:rFonts w:ascii="Courier New" w:hAnsi="Courier New" w:cs="Courier New" w:hint="default"/>
      </w:rPr>
    </w:lvl>
    <w:lvl w:ilvl="5" w:tplc="0C090005" w:tentative="1">
      <w:start w:val="1"/>
      <w:numFmt w:val="bullet"/>
      <w:lvlText w:val=""/>
      <w:lvlJc w:val="left"/>
      <w:pPr>
        <w:ind w:left="4032" w:hanging="360"/>
      </w:pPr>
      <w:rPr>
        <w:rFonts w:ascii="Wingdings" w:hAnsi="Wingdings" w:hint="default"/>
      </w:rPr>
    </w:lvl>
    <w:lvl w:ilvl="6" w:tplc="0C090001" w:tentative="1">
      <w:start w:val="1"/>
      <w:numFmt w:val="bullet"/>
      <w:lvlText w:val=""/>
      <w:lvlJc w:val="left"/>
      <w:pPr>
        <w:ind w:left="4752" w:hanging="360"/>
      </w:pPr>
      <w:rPr>
        <w:rFonts w:ascii="Symbol" w:hAnsi="Symbol" w:hint="default"/>
      </w:rPr>
    </w:lvl>
    <w:lvl w:ilvl="7" w:tplc="0C090003" w:tentative="1">
      <w:start w:val="1"/>
      <w:numFmt w:val="bullet"/>
      <w:lvlText w:val="o"/>
      <w:lvlJc w:val="left"/>
      <w:pPr>
        <w:ind w:left="5472" w:hanging="360"/>
      </w:pPr>
      <w:rPr>
        <w:rFonts w:ascii="Courier New" w:hAnsi="Courier New" w:cs="Courier New" w:hint="default"/>
      </w:rPr>
    </w:lvl>
    <w:lvl w:ilvl="8" w:tplc="0C090005" w:tentative="1">
      <w:start w:val="1"/>
      <w:numFmt w:val="bullet"/>
      <w:lvlText w:val=""/>
      <w:lvlJc w:val="left"/>
      <w:pPr>
        <w:ind w:left="6192" w:hanging="360"/>
      </w:pPr>
      <w:rPr>
        <w:rFonts w:ascii="Wingdings" w:hAnsi="Wingdings" w:hint="default"/>
      </w:rPr>
    </w:lvl>
  </w:abstractNum>
  <w:abstractNum w:abstractNumId="5" w15:restartNumberingAfterBreak="0">
    <w:nsid w:val="12185317"/>
    <w:multiLevelType w:val="hybridMultilevel"/>
    <w:tmpl w:val="C3E854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D7838A0"/>
    <w:multiLevelType w:val="multilevel"/>
    <w:tmpl w:val="072801FC"/>
    <w:lvl w:ilvl="0">
      <w:start w:val="1"/>
      <w:numFmt w:val="decimal"/>
      <w:pStyle w:val="Style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DFA2E4B"/>
    <w:multiLevelType w:val="hybridMultilevel"/>
    <w:tmpl w:val="4CBA087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11C20"/>
    <w:multiLevelType w:val="hybridMultilevel"/>
    <w:tmpl w:val="44C47576"/>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8F31053"/>
    <w:multiLevelType w:val="hybridMultilevel"/>
    <w:tmpl w:val="EAF2FD6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DE6631C"/>
    <w:multiLevelType w:val="hybridMultilevel"/>
    <w:tmpl w:val="F5A428EA"/>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1" w15:restartNumberingAfterBreak="0">
    <w:nsid w:val="43B70F00"/>
    <w:multiLevelType w:val="hybridMultilevel"/>
    <w:tmpl w:val="4A9EF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3F25616"/>
    <w:multiLevelType w:val="hybridMultilevel"/>
    <w:tmpl w:val="8A7661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5273EDA"/>
    <w:multiLevelType w:val="hybridMultilevel"/>
    <w:tmpl w:val="17568D0A"/>
    <w:lvl w:ilvl="0" w:tplc="571C2B10">
      <w:start w:val="1"/>
      <w:numFmt w:val="bullet"/>
      <w:pStyle w:val="Listbulleted"/>
      <w:lvlText w:val=""/>
      <w:lvlJc w:val="left"/>
      <w:rPr>
        <w:rFonts w:ascii="Wingdings" w:hAnsi="Wingdings" w:hint="default"/>
        <w:b w:val="0"/>
        <w:i w:val="0"/>
        <w:caps w:val="0"/>
        <w:strike w:val="0"/>
        <w:dstrike w:val="0"/>
        <w:vanish w:val="0"/>
        <w:color w:val="0070C0"/>
        <w:sz w:val="2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852274E"/>
    <w:multiLevelType w:val="hybridMultilevel"/>
    <w:tmpl w:val="4F40A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8702335"/>
    <w:multiLevelType w:val="hybridMultilevel"/>
    <w:tmpl w:val="C1463B08"/>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9C54BFC"/>
    <w:multiLevelType w:val="hybridMultilevel"/>
    <w:tmpl w:val="BB10F906"/>
    <w:lvl w:ilvl="0" w:tplc="02222F2A">
      <w:start w:val="1"/>
      <w:numFmt w:val="bullet"/>
      <w:lvlText w:val=""/>
      <w:lvlJc w:val="left"/>
      <w:pPr>
        <w:ind w:left="360" w:hanging="360"/>
      </w:pPr>
      <w:rPr>
        <w:rFonts w:ascii="Symbol" w:hAnsi="Symbol" w:hint="default"/>
        <w:b w:val="0"/>
        <w:i w:val="0"/>
        <w:color w:val="auto"/>
        <w:sz w:val="20"/>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BDE568A"/>
    <w:multiLevelType w:val="hybridMultilevel"/>
    <w:tmpl w:val="E0E2D020"/>
    <w:lvl w:ilvl="0" w:tplc="092656D8">
      <w:start w:val="1"/>
      <w:numFmt w:val="decimal"/>
      <w:lvlText w:val="%1."/>
      <w:lvlJc w:val="left"/>
      <w:pPr>
        <w:ind w:left="360" w:hanging="360"/>
      </w:pPr>
      <w:rPr>
        <w:rFonts w:asciiTheme="majorHAnsi" w:hAnsiTheme="majorHAnsi" w:cstheme="majorHAns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4DFE5665"/>
    <w:multiLevelType w:val="hybridMultilevel"/>
    <w:tmpl w:val="655E5054"/>
    <w:lvl w:ilvl="0" w:tplc="06764CA2">
      <w:start w:val="1"/>
      <w:numFmt w:val="bullet"/>
      <w:lvlText w:val=""/>
      <w:lvlJc w:val="left"/>
      <w:pPr>
        <w:ind w:left="1080" w:hanging="360"/>
      </w:pPr>
      <w:rPr>
        <w:rFonts w:ascii="Symbol" w:hAnsi="Symbol" w:hint="default"/>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552D6AC3"/>
    <w:multiLevelType w:val="hybridMultilevel"/>
    <w:tmpl w:val="2B140F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A0A7572"/>
    <w:multiLevelType w:val="hybridMultilevel"/>
    <w:tmpl w:val="ADCAD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11B018B"/>
    <w:multiLevelType w:val="hybridMultilevel"/>
    <w:tmpl w:val="CEE24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22E40FE"/>
    <w:multiLevelType w:val="hybridMultilevel"/>
    <w:tmpl w:val="3474B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3685A2B"/>
    <w:multiLevelType w:val="hybridMultilevel"/>
    <w:tmpl w:val="EC32CBD2"/>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97A2917"/>
    <w:multiLevelType w:val="hybridMultilevel"/>
    <w:tmpl w:val="2FE269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B4F113C"/>
    <w:multiLevelType w:val="hybridMultilevel"/>
    <w:tmpl w:val="A808BD5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6" w15:restartNumberingAfterBreak="0">
    <w:nsid w:val="70D14EBC"/>
    <w:multiLevelType w:val="hybridMultilevel"/>
    <w:tmpl w:val="95A6815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7" w15:restartNumberingAfterBreak="0">
    <w:nsid w:val="769172E2"/>
    <w:multiLevelType w:val="hybridMultilevel"/>
    <w:tmpl w:val="1C28A6D0"/>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82E6017"/>
    <w:multiLevelType w:val="hybridMultilevel"/>
    <w:tmpl w:val="2B5A8D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A1B2A2B"/>
    <w:multiLevelType w:val="hybridMultilevel"/>
    <w:tmpl w:val="ED10415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FCF7369"/>
    <w:multiLevelType w:val="hybridMultilevel"/>
    <w:tmpl w:val="A1FA8A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16"/>
  </w:num>
  <w:num w:numId="3">
    <w:abstractNumId w:val="6"/>
  </w:num>
  <w:num w:numId="4">
    <w:abstractNumId w:val="13"/>
  </w:num>
  <w:num w:numId="5">
    <w:abstractNumId w:val="13"/>
  </w:num>
  <w:num w:numId="6">
    <w:abstractNumId w:val="0"/>
  </w:num>
  <w:num w:numId="7">
    <w:abstractNumId w:val="5"/>
  </w:num>
  <w:num w:numId="8">
    <w:abstractNumId w:val="22"/>
  </w:num>
  <w:num w:numId="9">
    <w:abstractNumId w:val="14"/>
  </w:num>
  <w:num w:numId="10">
    <w:abstractNumId w:val="26"/>
  </w:num>
  <w:num w:numId="11">
    <w:abstractNumId w:val="7"/>
  </w:num>
  <w:num w:numId="12">
    <w:abstractNumId w:val="11"/>
  </w:num>
  <w:num w:numId="13">
    <w:abstractNumId w:val="30"/>
  </w:num>
  <w:num w:numId="14">
    <w:abstractNumId w:val="15"/>
  </w:num>
  <w:num w:numId="15">
    <w:abstractNumId w:val="12"/>
  </w:num>
  <w:num w:numId="16">
    <w:abstractNumId w:val="17"/>
  </w:num>
  <w:num w:numId="17">
    <w:abstractNumId w:val="27"/>
  </w:num>
  <w:num w:numId="18">
    <w:abstractNumId w:val="3"/>
  </w:num>
  <w:num w:numId="19">
    <w:abstractNumId w:val="8"/>
  </w:num>
  <w:num w:numId="20">
    <w:abstractNumId w:val="23"/>
  </w:num>
  <w:num w:numId="21">
    <w:abstractNumId w:val="29"/>
  </w:num>
  <w:num w:numId="22">
    <w:abstractNumId w:val="18"/>
  </w:num>
  <w:num w:numId="23">
    <w:abstractNumId w:val="21"/>
  </w:num>
  <w:num w:numId="24">
    <w:abstractNumId w:val="28"/>
  </w:num>
  <w:num w:numId="25">
    <w:abstractNumId w:val="9"/>
  </w:num>
  <w:num w:numId="26">
    <w:abstractNumId w:val="24"/>
  </w:num>
  <w:num w:numId="27">
    <w:abstractNumId w:val="19"/>
  </w:num>
  <w:num w:numId="28">
    <w:abstractNumId w:val="2"/>
  </w:num>
  <w:num w:numId="29">
    <w:abstractNumId w:val="20"/>
  </w:num>
  <w:num w:numId="30">
    <w:abstractNumId w:val="10"/>
  </w:num>
  <w:num w:numId="31">
    <w:abstractNumId w:val="1"/>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731"/>
    <w:rsid w:val="00003AA7"/>
    <w:rsid w:val="00004A32"/>
    <w:rsid w:val="00007944"/>
    <w:rsid w:val="000103A8"/>
    <w:rsid w:val="00015023"/>
    <w:rsid w:val="00023265"/>
    <w:rsid w:val="000441B0"/>
    <w:rsid w:val="00050864"/>
    <w:rsid w:val="000522CC"/>
    <w:rsid w:val="00057BA4"/>
    <w:rsid w:val="00063181"/>
    <w:rsid w:val="000644C7"/>
    <w:rsid w:val="00065F75"/>
    <w:rsid w:val="00067CF3"/>
    <w:rsid w:val="0007134E"/>
    <w:rsid w:val="00072579"/>
    <w:rsid w:val="00075377"/>
    <w:rsid w:val="000775EA"/>
    <w:rsid w:val="00080C8A"/>
    <w:rsid w:val="000857D9"/>
    <w:rsid w:val="000A25C1"/>
    <w:rsid w:val="000A49F2"/>
    <w:rsid w:val="000A6393"/>
    <w:rsid w:val="000A6A20"/>
    <w:rsid w:val="000B0B9B"/>
    <w:rsid w:val="000B196B"/>
    <w:rsid w:val="000B3283"/>
    <w:rsid w:val="000B7707"/>
    <w:rsid w:val="000C69B2"/>
    <w:rsid w:val="000D07A3"/>
    <w:rsid w:val="000D1643"/>
    <w:rsid w:val="000E4C1A"/>
    <w:rsid w:val="000F1222"/>
    <w:rsid w:val="000F33A5"/>
    <w:rsid w:val="000F477C"/>
    <w:rsid w:val="00106A9C"/>
    <w:rsid w:val="00111BCC"/>
    <w:rsid w:val="00131BF9"/>
    <w:rsid w:val="00132E83"/>
    <w:rsid w:val="00150A55"/>
    <w:rsid w:val="00152CC8"/>
    <w:rsid w:val="00153F99"/>
    <w:rsid w:val="00156425"/>
    <w:rsid w:val="001636FE"/>
    <w:rsid w:val="001667DD"/>
    <w:rsid w:val="001A4730"/>
    <w:rsid w:val="001A5CE8"/>
    <w:rsid w:val="001B11B8"/>
    <w:rsid w:val="001B3003"/>
    <w:rsid w:val="001B36A4"/>
    <w:rsid w:val="001B475C"/>
    <w:rsid w:val="001C1A34"/>
    <w:rsid w:val="001C53BD"/>
    <w:rsid w:val="001E07F2"/>
    <w:rsid w:val="001E317F"/>
    <w:rsid w:val="001E588F"/>
    <w:rsid w:val="001E68AA"/>
    <w:rsid w:val="001F4C7A"/>
    <w:rsid w:val="001F57E0"/>
    <w:rsid w:val="00200AE6"/>
    <w:rsid w:val="00206C3C"/>
    <w:rsid w:val="00211821"/>
    <w:rsid w:val="00215C38"/>
    <w:rsid w:val="00222ACA"/>
    <w:rsid w:val="002259D0"/>
    <w:rsid w:val="0022646D"/>
    <w:rsid w:val="002328CF"/>
    <w:rsid w:val="00234682"/>
    <w:rsid w:val="002353C1"/>
    <w:rsid w:val="00244973"/>
    <w:rsid w:val="0024587C"/>
    <w:rsid w:val="0024612D"/>
    <w:rsid w:val="0025191E"/>
    <w:rsid w:val="00254510"/>
    <w:rsid w:val="00272348"/>
    <w:rsid w:val="00273AA4"/>
    <w:rsid w:val="002744DE"/>
    <w:rsid w:val="00293A52"/>
    <w:rsid w:val="002A1BF2"/>
    <w:rsid w:val="002B04FA"/>
    <w:rsid w:val="002B4844"/>
    <w:rsid w:val="002C2248"/>
    <w:rsid w:val="002C3BF4"/>
    <w:rsid w:val="002D1E8D"/>
    <w:rsid w:val="002D288B"/>
    <w:rsid w:val="002D3A08"/>
    <w:rsid w:val="002D44F9"/>
    <w:rsid w:val="002D78D0"/>
    <w:rsid w:val="002D7C11"/>
    <w:rsid w:val="002D7C73"/>
    <w:rsid w:val="0030121D"/>
    <w:rsid w:val="003022A0"/>
    <w:rsid w:val="00307E9B"/>
    <w:rsid w:val="00322335"/>
    <w:rsid w:val="003239A1"/>
    <w:rsid w:val="00334A29"/>
    <w:rsid w:val="003376F9"/>
    <w:rsid w:val="00340EFC"/>
    <w:rsid w:val="00347E99"/>
    <w:rsid w:val="00350B94"/>
    <w:rsid w:val="00355FD6"/>
    <w:rsid w:val="00356CB3"/>
    <w:rsid w:val="003645F9"/>
    <w:rsid w:val="003667DD"/>
    <w:rsid w:val="00371B9E"/>
    <w:rsid w:val="00374747"/>
    <w:rsid w:val="00375963"/>
    <w:rsid w:val="003815CC"/>
    <w:rsid w:val="003926C9"/>
    <w:rsid w:val="00393DF6"/>
    <w:rsid w:val="003A017E"/>
    <w:rsid w:val="003C24D9"/>
    <w:rsid w:val="003C4AE4"/>
    <w:rsid w:val="003C78AD"/>
    <w:rsid w:val="003D0A2A"/>
    <w:rsid w:val="003D2DBA"/>
    <w:rsid w:val="003E123F"/>
    <w:rsid w:val="003F02D0"/>
    <w:rsid w:val="003F0E8A"/>
    <w:rsid w:val="003F7CB6"/>
    <w:rsid w:val="00420F01"/>
    <w:rsid w:val="00421859"/>
    <w:rsid w:val="00425B84"/>
    <w:rsid w:val="004324B1"/>
    <w:rsid w:val="004362E7"/>
    <w:rsid w:val="00443EB7"/>
    <w:rsid w:val="0044454D"/>
    <w:rsid w:val="004522F7"/>
    <w:rsid w:val="004579E0"/>
    <w:rsid w:val="00461D65"/>
    <w:rsid w:val="0046270A"/>
    <w:rsid w:val="00464FE8"/>
    <w:rsid w:val="0046648F"/>
    <w:rsid w:val="004901A2"/>
    <w:rsid w:val="00491B5B"/>
    <w:rsid w:val="00491DB7"/>
    <w:rsid w:val="004A2471"/>
    <w:rsid w:val="004B1085"/>
    <w:rsid w:val="004B3608"/>
    <w:rsid w:val="004B779D"/>
    <w:rsid w:val="004C3C5E"/>
    <w:rsid w:val="004C5DA1"/>
    <w:rsid w:val="004C5E2B"/>
    <w:rsid w:val="004D04E7"/>
    <w:rsid w:val="004E6672"/>
    <w:rsid w:val="004F1E07"/>
    <w:rsid w:val="004F398A"/>
    <w:rsid w:val="00500B20"/>
    <w:rsid w:val="005071A3"/>
    <w:rsid w:val="00510585"/>
    <w:rsid w:val="00521136"/>
    <w:rsid w:val="005268E4"/>
    <w:rsid w:val="00535B15"/>
    <w:rsid w:val="00541CA7"/>
    <w:rsid w:val="00544379"/>
    <w:rsid w:val="00551818"/>
    <w:rsid w:val="00555680"/>
    <w:rsid w:val="005574F9"/>
    <w:rsid w:val="005606D3"/>
    <w:rsid w:val="00563A6F"/>
    <w:rsid w:val="00564F7E"/>
    <w:rsid w:val="00574C58"/>
    <w:rsid w:val="00577847"/>
    <w:rsid w:val="00581462"/>
    <w:rsid w:val="00584B0C"/>
    <w:rsid w:val="00587339"/>
    <w:rsid w:val="00591C26"/>
    <w:rsid w:val="00595FA2"/>
    <w:rsid w:val="00597CC1"/>
    <w:rsid w:val="005A0F5B"/>
    <w:rsid w:val="005A15A9"/>
    <w:rsid w:val="005B2CA4"/>
    <w:rsid w:val="005B32A7"/>
    <w:rsid w:val="005B502F"/>
    <w:rsid w:val="005B64D4"/>
    <w:rsid w:val="005C18F5"/>
    <w:rsid w:val="005C1912"/>
    <w:rsid w:val="005F0C9C"/>
    <w:rsid w:val="005F3689"/>
    <w:rsid w:val="0061119A"/>
    <w:rsid w:val="00616D58"/>
    <w:rsid w:val="0062118D"/>
    <w:rsid w:val="006321ED"/>
    <w:rsid w:val="00632455"/>
    <w:rsid w:val="00640788"/>
    <w:rsid w:val="0064279C"/>
    <w:rsid w:val="00643F89"/>
    <w:rsid w:val="0065055D"/>
    <w:rsid w:val="0065090E"/>
    <w:rsid w:val="00652714"/>
    <w:rsid w:val="00653D28"/>
    <w:rsid w:val="006719D4"/>
    <w:rsid w:val="006765A2"/>
    <w:rsid w:val="00683E70"/>
    <w:rsid w:val="00685266"/>
    <w:rsid w:val="006900CB"/>
    <w:rsid w:val="00696243"/>
    <w:rsid w:val="006A5998"/>
    <w:rsid w:val="006B2E69"/>
    <w:rsid w:val="006C27C2"/>
    <w:rsid w:val="006E29FD"/>
    <w:rsid w:val="006F14C4"/>
    <w:rsid w:val="006F4C02"/>
    <w:rsid w:val="00700C68"/>
    <w:rsid w:val="00710470"/>
    <w:rsid w:val="00714333"/>
    <w:rsid w:val="007156AA"/>
    <w:rsid w:val="007323C9"/>
    <w:rsid w:val="00735965"/>
    <w:rsid w:val="007366B8"/>
    <w:rsid w:val="007449BE"/>
    <w:rsid w:val="00750E03"/>
    <w:rsid w:val="007519CC"/>
    <w:rsid w:val="00754476"/>
    <w:rsid w:val="00773B07"/>
    <w:rsid w:val="00773C7C"/>
    <w:rsid w:val="007751AE"/>
    <w:rsid w:val="00782118"/>
    <w:rsid w:val="007850BA"/>
    <w:rsid w:val="00787309"/>
    <w:rsid w:val="00790814"/>
    <w:rsid w:val="007A36F1"/>
    <w:rsid w:val="007A41CB"/>
    <w:rsid w:val="007A6B71"/>
    <w:rsid w:val="007B1984"/>
    <w:rsid w:val="007B331B"/>
    <w:rsid w:val="007B406D"/>
    <w:rsid w:val="007C1A21"/>
    <w:rsid w:val="007C6560"/>
    <w:rsid w:val="007D15A7"/>
    <w:rsid w:val="007D3EA7"/>
    <w:rsid w:val="007D5701"/>
    <w:rsid w:val="007F1C93"/>
    <w:rsid w:val="007F4296"/>
    <w:rsid w:val="0080312A"/>
    <w:rsid w:val="00803290"/>
    <w:rsid w:val="0081061A"/>
    <w:rsid w:val="00811ACC"/>
    <w:rsid w:val="00813E25"/>
    <w:rsid w:val="00816702"/>
    <w:rsid w:val="00831E50"/>
    <w:rsid w:val="0083710E"/>
    <w:rsid w:val="00845855"/>
    <w:rsid w:val="008561A9"/>
    <w:rsid w:val="0086728B"/>
    <w:rsid w:val="008775B4"/>
    <w:rsid w:val="00882925"/>
    <w:rsid w:val="00886C9E"/>
    <w:rsid w:val="008A0255"/>
    <w:rsid w:val="008A63D8"/>
    <w:rsid w:val="008B23CA"/>
    <w:rsid w:val="008B2C43"/>
    <w:rsid w:val="008B4E8E"/>
    <w:rsid w:val="008B74DE"/>
    <w:rsid w:val="008C5DBD"/>
    <w:rsid w:val="008E1AC1"/>
    <w:rsid w:val="00900868"/>
    <w:rsid w:val="0090693A"/>
    <w:rsid w:val="009162C0"/>
    <w:rsid w:val="00922118"/>
    <w:rsid w:val="0093571C"/>
    <w:rsid w:val="00937C92"/>
    <w:rsid w:val="009452C0"/>
    <w:rsid w:val="009513D1"/>
    <w:rsid w:val="00961BA7"/>
    <w:rsid w:val="00963840"/>
    <w:rsid w:val="00970D81"/>
    <w:rsid w:val="0097121F"/>
    <w:rsid w:val="00980001"/>
    <w:rsid w:val="0098067C"/>
    <w:rsid w:val="00990FDC"/>
    <w:rsid w:val="00994CDF"/>
    <w:rsid w:val="009A79B5"/>
    <w:rsid w:val="009B0144"/>
    <w:rsid w:val="009B10B6"/>
    <w:rsid w:val="009C4D91"/>
    <w:rsid w:val="009D652C"/>
    <w:rsid w:val="009D754B"/>
    <w:rsid w:val="009E08D5"/>
    <w:rsid w:val="009E1167"/>
    <w:rsid w:val="009F00EB"/>
    <w:rsid w:val="009F09D7"/>
    <w:rsid w:val="009F2716"/>
    <w:rsid w:val="009F289D"/>
    <w:rsid w:val="009F79CB"/>
    <w:rsid w:val="00A06C5F"/>
    <w:rsid w:val="00A07C40"/>
    <w:rsid w:val="00A1462A"/>
    <w:rsid w:val="00A21792"/>
    <w:rsid w:val="00A241AC"/>
    <w:rsid w:val="00A3150B"/>
    <w:rsid w:val="00A41EAE"/>
    <w:rsid w:val="00A43B40"/>
    <w:rsid w:val="00A52022"/>
    <w:rsid w:val="00A67BC7"/>
    <w:rsid w:val="00A701C3"/>
    <w:rsid w:val="00A8350A"/>
    <w:rsid w:val="00A90966"/>
    <w:rsid w:val="00A921EE"/>
    <w:rsid w:val="00A92A84"/>
    <w:rsid w:val="00A94DA6"/>
    <w:rsid w:val="00A957E6"/>
    <w:rsid w:val="00A95C91"/>
    <w:rsid w:val="00AA4811"/>
    <w:rsid w:val="00AA7CA5"/>
    <w:rsid w:val="00AC2FC2"/>
    <w:rsid w:val="00AC3CF1"/>
    <w:rsid w:val="00AC42A1"/>
    <w:rsid w:val="00AD5835"/>
    <w:rsid w:val="00AE0629"/>
    <w:rsid w:val="00AE2B80"/>
    <w:rsid w:val="00AE3649"/>
    <w:rsid w:val="00B00DAE"/>
    <w:rsid w:val="00B11006"/>
    <w:rsid w:val="00B21564"/>
    <w:rsid w:val="00B215E4"/>
    <w:rsid w:val="00B25FCA"/>
    <w:rsid w:val="00B4056D"/>
    <w:rsid w:val="00B406B3"/>
    <w:rsid w:val="00B43318"/>
    <w:rsid w:val="00B55904"/>
    <w:rsid w:val="00B5758E"/>
    <w:rsid w:val="00B63940"/>
    <w:rsid w:val="00B65093"/>
    <w:rsid w:val="00B664CC"/>
    <w:rsid w:val="00B76859"/>
    <w:rsid w:val="00B8126A"/>
    <w:rsid w:val="00B904B6"/>
    <w:rsid w:val="00B90B95"/>
    <w:rsid w:val="00BA25FE"/>
    <w:rsid w:val="00BB2FDE"/>
    <w:rsid w:val="00BB3511"/>
    <w:rsid w:val="00BB6BDE"/>
    <w:rsid w:val="00BC3B23"/>
    <w:rsid w:val="00BC3EEB"/>
    <w:rsid w:val="00BD6542"/>
    <w:rsid w:val="00BE1747"/>
    <w:rsid w:val="00BE1E79"/>
    <w:rsid w:val="00BE6E74"/>
    <w:rsid w:val="00C01591"/>
    <w:rsid w:val="00C03443"/>
    <w:rsid w:val="00C04D48"/>
    <w:rsid w:val="00C06CE3"/>
    <w:rsid w:val="00C20788"/>
    <w:rsid w:val="00C26E7D"/>
    <w:rsid w:val="00C27522"/>
    <w:rsid w:val="00C30075"/>
    <w:rsid w:val="00C31CA8"/>
    <w:rsid w:val="00C3752F"/>
    <w:rsid w:val="00C42822"/>
    <w:rsid w:val="00C4371C"/>
    <w:rsid w:val="00C532EA"/>
    <w:rsid w:val="00C536DA"/>
    <w:rsid w:val="00C6336D"/>
    <w:rsid w:val="00C646AA"/>
    <w:rsid w:val="00C676E9"/>
    <w:rsid w:val="00C72C14"/>
    <w:rsid w:val="00C739E5"/>
    <w:rsid w:val="00C73CFD"/>
    <w:rsid w:val="00C8408D"/>
    <w:rsid w:val="00C93444"/>
    <w:rsid w:val="00C93F6A"/>
    <w:rsid w:val="00C9584B"/>
    <w:rsid w:val="00CB1E58"/>
    <w:rsid w:val="00CB216E"/>
    <w:rsid w:val="00CC1EEA"/>
    <w:rsid w:val="00CC4D37"/>
    <w:rsid w:val="00CD60E3"/>
    <w:rsid w:val="00CE2117"/>
    <w:rsid w:val="00CE4141"/>
    <w:rsid w:val="00CF23E1"/>
    <w:rsid w:val="00CF2E54"/>
    <w:rsid w:val="00CF4B85"/>
    <w:rsid w:val="00D04340"/>
    <w:rsid w:val="00D154CF"/>
    <w:rsid w:val="00D20FDC"/>
    <w:rsid w:val="00D2212B"/>
    <w:rsid w:val="00D25731"/>
    <w:rsid w:val="00D25B79"/>
    <w:rsid w:val="00D30096"/>
    <w:rsid w:val="00D3627D"/>
    <w:rsid w:val="00D36D6B"/>
    <w:rsid w:val="00D414F2"/>
    <w:rsid w:val="00D41E76"/>
    <w:rsid w:val="00D51662"/>
    <w:rsid w:val="00D53136"/>
    <w:rsid w:val="00D54399"/>
    <w:rsid w:val="00D56AAC"/>
    <w:rsid w:val="00D62B4B"/>
    <w:rsid w:val="00D63FE5"/>
    <w:rsid w:val="00D809D6"/>
    <w:rsid w:val="00D83A15"/>
    <w:rsid w:val="00D86757"/>
    <w:rsid w:val="00D86FD1"/>
    <w:rsid w:val="00D903BA"/>
    <w:rsid w:val="00D908AF"/>
    <w:rsid w:val="00D94F45"/>
    <w:rsid w:val="00D97F24"/>
    <w:rsid w:val="00DA57B1"/>
    <w:rsid w:val="00DA7E8B"/>
    <w:rsid w:val="00DB3C1A"/>
    <w:rsid w:val="00DB7F56"/>
    <w:rsid w:val="00DD0FF2"/>
    <w:rsid w:val="00DD3330"/>
    <w:rsid w:val="00DD47B7"/>
    <w:rsid w:val="00DE0090"/>
    <w:rsid w:val="00DE60C0"/>
    <w:rsid w:val="00DF2EEA"/>
    <w:rsid w:val="00DF5D96"/>
    <w:rsid w:val="00E04E2B"/>
    <w:rsid w:val="00E100A2"/>
    <w:rsid w:val="00E147A5"/>
    <w:rsid w:val="00E260E3"/>
    <w:rsid w:val="00E32F48"/>
    <w:rsid w:val="00E42460"/>
    <w:rsid w:val="00E42DEC"/>
    <w:rsid w:val="00E448D4"/>
    <w:rsid w:val="00E56C7C"/>
    <w:rsid w:val="00E63B81"/>
    <w:rsid w:val="00E65781"/>
    <w:rsid w:val="00E74E45"/>
    <w:rsid w:val="00E7675F"/>
    <w:rsid w:val="00E777E3"/>
    <w:rsid w:val="00E82C53"/>
    <w:rsid w:val="00E83A88"/>
    <w:rsid w:val="00E900B3"/>
    <w:rsid w:val="00E93381"/>
    <w:rsid w:val="00E94C5B"/>
    <w:rsid w:val="00EA32B4"/>
    <w:rsid w:val="00EB448D"/>
    <w:rsid w:val="00EB5332"/>
    <w:rsid w:val="00EB58E3"/>
    <w:rsid w:val="00EC0D2B"/>
    <w:rsid w:val="00ED17B7"/>
    <w:rsid w:val="00ED3E05"/>
    <w:rsid w:val="00EE2679"/>
    <w:rsid w:val="00EE7231"/>
    <w:rsid w:val="00F012F8"/>
    <w:rsid w:val="00F01C01"/>
    <w:rsid w:val="00F1060B"/>
    <w:rsid w:val="00F202C0"/>
    <w:rsid w:val="00F20F1A"/>
    <w:rsid w:val="00F21ABB"/>
    <w:rsid w:val="00F2742E"/>
    <w:rsid w:val="00F27A42"/>
    <w:rsid w:val="00F32223"/>
    <w:rsid w:val="00F359EE"/>
    <w:rsid w:val="00F36E57"/>
    <w:rsid w:val="00F43899"/>
    <w:rsid w:val="00F62A52"/>
    <w:rsid w:val="00F7739D"/>
    <w:rsid w:val="00F85F3A"/>
    <w:rsid w:val="00F8733F"/>
    <w:rsid w:val="00F87CDC"/>
    <w:rsid w:val="00FA12A8"/>
    <w:rsid w:val="00FA4392"/>
    <w:rsid w:val="00FA506E"/>
    <w:rsid w:val="00FA516C"/>
    <w:rsid w:val="00FA6F61"/>
    <w:rsid w:val="00FA72CF"/>
    <w:rsid w:val="00FC3D10"/>
    <w:rsid w:val="00FC4543"/>
    <w:rsid w:val="00FC6BF6"/>
    <w:rsid w:val="00FC77EA"/>
    <w:rsid w:val="00FD530B"/>
    <w:rsid w:val="00FD5596"/>
    <w:rsid w:val="00FD7A36"/>
    <w:rsid w:val="00FE3C89"/>
    <w:rsid w:val="00FE527F"/>
    <w:rsid w:val="00FF3309"/>
    <w:rsid w:val="00FF584D"/>
    <w:rsid w:val="00FF701D"/>
    <w:rsid w:val="00FF75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54B50"/>
  <w15:chartTrackingRefBased/>
  <w15:docId w15:val="{E4E0FB2F-D9B8-4947-9731-EE9519DC7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62C0"/>
    <w:pPr>
      <w:spacing w:before="120" w:after="160" w:line="264" w:lineRule="auto"/>
    </w:pPr>
    <w:rPr>
      <w:rFonts w:ascii="Calibri Light" w:hAnsi="Calibri Light" w:cs="Times New Roman (Body CS)"/>
      <w:spacing w:val="4"/>
      <w:sz w:val="21"/>
    </w:rPr>
  </w:style>
  <w:style w:type="paragraph" w:styleId="Heading1">
    <w:name w:val="heading 1"/>
    <w:basedOn w:val="Normal"/>
    <w:next w:val="Normal"/>
    <w:link w:val="Heading1Char"/>
    <w:autoRedefine/>
    <w:uiPriority w:val="9"/>
    <w:qFormat/>
    <w:rsid w:val="007449BE"/>
    <w:pPr>
      <w:keepNext/>
      <w:keepLines/>
      <w:spacing w:after="0" w:line="520" w:lineRule="exact"/>
      <w:outlineLvl w:val="0"/>
    </w:pPr>
    <w:rPr>
      <w:rFonts w:ascii="Century Gothic" w:eastAsia="Times New Roman" w:hAnsi="Century Gothic" w:cs="Segoe UI"/>
      <w:b/>
      <w:bCs/>
      <w:iCs/>
      <w:color w:val="D3390F" w:themeColor="accent2" w:themeShade="BF"/>
      <w:spacing w:val="0"/>
      <w:sz w:val="48"/>
      <w:szCs w:val="40"/>
      <w:lang w:eastAsia="en-AU"/>
    </w:rPr>
  </w:style>
  <w:style w:type="paragraph" w:styleId="Heading2">
    <w:name w:val="heading 2"/>
    <w:aliases w:val="Sub-heading 1"/>
    <w:basedOn w:val="Normal"/>
    <w:next w:val="Normal"/>
    <w:link w:val="Heading2Char"/>
    <w:uiPriority w:val="9"/>
    <w:unhideWhenUsed/>
    <w:qFormat/>
    <w:rsid w:val="008A63D8"/>
    <w:pPr>
      <w:keepNext/>
      <w:keepLines/>
      <w:spacing w:before="40" w:after="0" w:line="259" w:lineRule="auto"/>
      <w:outlineLvl w:val="1"/>
    </w:pPr>
    <w:rPr>
      <w:rFonts w:asciiTheme="majorHAnsi" w:eastAsiaTheme="majorEastAsia" w:hAnsiTheme="majorHAnsi" w:cstheme="majorBidi"/>
      <w:color w:val="812310" w:themeColor="accent1" w:themeShade="BF"/>
      <w:spacing w:val="0"/>
      <w:sz w:val="26"/>
      <w:szCs w:val="26"/>
    </w:rPr>
  </w:style>
  <w:style w:type="paragraph" w:styleId="Heading3">
    <w:name w:val="heading 3"/>
    <w:basedOn w:val="Normal"/>
    <w:next w:val="Normal"/>
    <w:link w:val="Heading3Char"/>
    <w:uiPriority w:val="9"/>
    <w:semiHidden/>
    <w:unhideWhenUsed/>
    <w:qFormat/>
    <w:rsid w:val="000C69B2"/>
    <w:pPr>
      <w:keepNext/>
      <w:keepLines/>
      <w:spacing w:before="40" w:after="0" w:line="240" w:lineRule="auto"/>
      <w:outlineLvl w:val="2"/>
    </w:pPr>
    <w:rPr>
      <w:rFonts w:asciiTheme="majorHAnsi" w:eastAsiaTheme="majorEastAsia" w:hAnsiTheme="majorHAnsi" w:cstheme="majorBidi"/>
      <w:color w:val="56170B" w:themeColor="accent1" w:themeShade="7F"/>
      <w:spacing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aliases w:val="Quote 2"/>
    <w:basedOn w:val="DefaultParagraphFont"/>
    <w:uiPriority w:val="21"/>
    <w:rsid w:val="005268E4"/>
    <w:rPr>
      <w:rFonts w:ascii="Arial" w:hAnsi="Arial"/>
      <w:b w:val="0"/>
      <w:i/>
      <w:iCs/>
      <w:caps/>
      <w:smallCaps w:val="0"/>
      <w:strike w:val="0"/>
      <w:dstrike w:val="0"/>
      <w:vanish/>
      <w:color w:val="AD3016" w:themeColor="accent1"/>
      <w:sz w:val="32"/>
      <w:vertAlign w:val="baseline"/>
    </w:rPr>
  </w:style>
  <w:style w:type="paragraph" w:customStyle="1" w:styleId="BasicParagraph">
    <w:name w:val="[Basic Paragraph]"/>
    <w:basedOn w:val="Normal"/>
    <w:autoRedefine/>
    <w:uiPriority w:val="99"/>
    <w:qFormat/>
    <w:rsid w:val="00425B84"/>
    <w:pPr>
      <w:autoSpaceDE w:val="0"/>
      <w:autoSpaceDN w:val="0"/>
      <w:adjustRightInd w:val="0"/>
      <w:spacing w:before="0" w:after="40" w:line="288" w:lineRule="auto"/>
      <w:textAlignment w:val="center"/>
    </w:pPr>
    <w:rPr>
      <w:rFonts w:ascii="Arial" w:eastAsiaTheme="minorEastAsia" w:hAnsi="Arial" w:cs="MinionPro-Regular"/>
      <w:color w:val="000000"/>
      <w:spacing w:val="0"/>
      <w:sz w:val="20"/>
      <w:lang w:val="en-GB"/>
    </w:rPr>
  </w:style>
  <w:style w:type="paragraph" w:customStyle="1" w:styleId="Style16">
    <w:name w:val="Style16"/>
    <w:basedOn w:val="Normal"/>
    <w:autoRedefine/>
    <w:qFormat/>
    <w:rsid w:val="00425B84"/>
    <w:pPr>
      <w:numPr>
        <w:numId w:val="1"/>
      </w:numPr>
      <w:spacing w:before="0" w:after="120" w:line="240" w:lineRule="auto"/>
    </w:pPr>
    <w:rPr>
      <w:rFonts w:ascii="Arial" w:eastAsiaTheme="minorEastAsia" w:hAnsi="Arial" w:cs="Arial (Body CS)"/>
      <w:color w:val="000000" w:themeColor="text1"/>
      <w:spacing w:val="0"/>
      <w:sz w:val="20"/>
      <w:szCs w:val="20"/>
    </w:rPr>
  </w:style>
  <w:style w:type="paragraph" w:customStyle="1" w:styleId="Style13">
    <w:name w:val="Style13"/>
    <w:basedOn w:val="NoSpacing"/>
    <w:autoRedefine/>
    <w:qFormat/>
    <w:rsid w:val="00425B84"/>
    <w:pPr>
      <w:spacing w:line="640" w:lineRule="exact"/>
    </w:pPr>
    <w:rPr>
      <w:rFonts w:ascii="Arial Black" w:hAnsi="Arial Black" w:cs="Arial (Body CS)"/>
      <w:caps/>
      <w:color w:val="C96913"/>
      <w:sz w:val="60"/>
      <w:szCs w:val="64"/>
      <w:lang w:val="en-US"/>
    </w:rPr>
  </w:style>
  <w:style w:type="paragraph" w:styleId="NoSpacing">
    <w:name w:val="No Spacing"/>
    <w:uiPriority w:val="1"/>
    <w:qFormat/>
    <w:rsid w:val="00425B84"/>
  </w:style>
  <w:style w:type="paragraph" w:customStyle="1" w:styleId="Style11">
    <w:name w:val="Style11"/>
    <w:basedOn w:val="Normal"/>
    <w:next w:val="Normal"/>
    <w:link w:val="Style11Char"/>
    <w:autoRedefine/>
    <w:qFormat/>
    <w:rsid w:val="00E94C5B"/>
    <w:pPr>
      <w:spacing w:before="0" w:after="40" w:line="240" w:lineRule="auto"/>
    </w:pPr>
    <w:rPr>
      <w:rFonts w:ascii="Arial" w:eastAsiaTheme="minorEastAsia" w:hAnsi="Arial"/>
      <w:b/>
      <w:i/>
      <w:iCs/>
      <w:color w:val="404040" w:themeColor="text1" w:themeTint="BF"/>
      <w:spacing w:val="0"/>
      <w:sz w:val="18"/>
      <w:szCs w:val="20"/>
    </w:rPr>
  </w:style>
  <w:style w:type="character" w:customStyle="1" w:styleId="Style11Char">
    <w:name w:val="Style11 Char"/>
    <w:basedOn w:val="DefaultParagraphFont"/>
    <w:link w:val="Style11"/>
    <w:rsid w:val="00E94C5B"/>
    <w:rPr>
      <w:rFonts w:ascii="Arial" w:eastAsiaTheme="minorEastAsia" w:hAnsi="Arial"/>
      <w:b/>
      <w:i/>
      <w:iCs/>
      <w:color w:val="404040" w:themeColor="text1" w:themeTint="BF"/>
      <w:sz w:val="18"/>
      <w:szCs w:val="20"/>
    </w:rPr>
  </w:style>
  <w:style w:type="paragraph" w:customStyle="1" w:styleId="Style17">
    <w:name w:val="Style17"/>
    <w:basedOn w:val="Normal"/>
    <w:autoRedefine/>
    <w:qFormat/>
    <w:rsid w:val="00E94C5B"/>
    <w:pPr>
      <w:spacing w:before="0" w:after="60" w:line="320" w:lineRule="exact"/>
    </w:pPr>
    <w:rPr>
      <w:rFonts w:ascii="Arial" w:eastAsiaTheme="minorEastAsia" w:hAnsi="Arial" w:cs="Arial (Body CS)"/>
      <w:b/>
      <w:bCs/>
      <w:color w:val="000000" w:themeColor="text1"/>
      <w:spacing w:val="0"/>
      <w:sz w:val="22"/>
      <w:szCs w:val="36"/>
    </w:rPr>
  </w:style>
  <w:style w:type="paragraph" w:customStyle="1" w:styleId="Style4">
    <w:name w:val="Style4"/>
    <w:basedOn w:val="ListParagraph"/>
    <w:link w:val="Style4Char"/>
    <w:autoRedefine/>
    <w:qFormat/>
    <w:rsid w:val="003F7CB6"/>
    <w:pPr>
      <w:numPr>
        <w:numId w:val="3"/>
      </w:numPr>
      <w:spacing w:before="120" w:after="120" w:line="276" w:lineRule="auto"/>
      <w:ind w:left="360" w:hanging="360"/>
    </w:pPr>
    <w:rPr>
      <w:rFonts w:ascii="Lato" w:hAnsi="Lato"/>
      <w:b/>
      <w:caps/>
      <w:color w:val="262626" w:themeColor="text1" w:themeTint="D9"/>
      <w:sz w:val="18"/>
      <w:lang w:val="en-GB"/>
    </w:rPr>
  </w:style>
  <w:style w:type="character" w:customStyle="1" w:styleId="Style4Char">
    <w:name w:val="Style4 Char"/>
    <w:basedOn w:val="DefaultParagraphFont"/>
    <w:link w:val="Style4"/>
    <w:rsid w:val="003F7CB6"/>
    <w:rPr>
      <w:rFonts w:ascii="Lato" w:hAnsi="Lato"/>
      <w:b/>
      <w:caps/>
      <w:color w:val="262626" w:themeColor="text1" w:themeTint="D9"/>
      <w:sz w:val="18"/>
      <w:lang w:val="en-GB"/>
    </w:rPr>
  </w:style>
  <w:style w:type="paragraph" w:styleId="ListParagraph">
    <w:name w:val="List Paragraph"/>
    <w:aliases w:val="Table Dots,Bullet Point,Bullet point,Bulletr List Paragraph,Content descriptions,FooterText,L,List Bullet 1,List Paragraph1,List Paragraph11,List Paragraph2,List Paragraph21,Listeafsnit1,NFP GP Bulleted List,Paragraphe de liste1,リスト段落"/>
    <w:basedOn w:val="Normal"/>
    <w:link w:val="ListParagraphChar"/>
    <w:uiPriority w:val="34"/>
    <w:qFormat/>
    <w:rsid w:val="003F7CB6"/>
    <w:pPr>
      <w:spacing w:before="0" w:after="40" w:line="240" w:lineRule="auto"/>
      <w:ind w:left="720"/>
      <w:contextualSpacing/>
    </w:pPr>
    <w:rPr>
      <w:rFonts w:ascii="Myriad Pro" w:eastAsiaTheme="minorEastAsia" w:hAnsi="Myriad Pro"/>
      <w:color w:val="000000" w:themeColor="text1"/>
      <w:spacing w:val="0"/>
      <w:sz w:val="22"/>
    </w:rPr>
  </w:style>
  <w:style w:type="paragraph" w:customStyle="1" w:styleId="Style2">
    <w:name w:val="Style2"/>
    <w:basedOn w:val="Heading1"/>
    <w:autoRedefine/>
    <w:qFormat/>
    <w:rsid w:val="00AE3649"/>
    <w:pPr>
      <w:keepNext w:val="0"/>
      <w:keepLines w:val="0"/>
      <w:spacing w:before="400" w:after="100" w:line="252" w:lineRule="auto"/>
    </w:pPr>
    <w:rPr>
      <w:rFonts w:ascii="Calibri" w:hAnsi="Calibri" w:cs="Times New Roman (Headings CS)"/>
      <w:b w:val="0"/>
      <w:sz w:val="24"/>
      <w:szCs w:val="28"/>
    </w:rPr>
  </w:style>
  <w:style w:type="character" w:customStyle="1" w:styleId="Heading1Char">
    <w:name w:val="Heading 1 Char"/>
    <w:basedOn w:val="DefaultParagraphFont"/>
    <w:link w:val="Heading1"/>
    <w:uiPriority w:val="9"/>
    <w:rsid w:val="007449BE"/>
    <w:rPr>
      <w:rFonts w:ascii="Century Gothic" w:eastAsia="Times New Roman" w:hAnsi="Century Gothic" w:cs="Segoe UI"/>
      <w:b/>
      <w:bCs/>
      <w:iCs/>
      <w:color w:val="D3390F" w:themeColor="accent2" w:themeShade="BF"/>
      <w:sz w:val="48"/>
      <w:szCs w:val="40"/>
      <w:lang w:eastAsia="en-AU"/>
    </w:rPr>
  </w:style>
  <w:style w:type="paragraph" w:customStyle="1" w:styleId="TintedParagraph">
    <w:name w:val="Tinted Paragraph"/>
    <w:basedOn w:val="Heading3"/>
    <w:autoRedefine/>
    <w:qFormat/>
    <w:rsid w:val="000C69B2"/>
    <w:pPr>
      <w:shd w:val="clear" w:color="auto" w:fill="89C13D"/>
      <w:spacing w:before="200" w:after="200" w:line="400" w:lineRule="exact"/>
    </w:pPr>
    <w:rPr>
      <w:rFonts w:cs="Times New Roman (Headings CS)"/>
      <w:b/>
      <w:bCs/>
      <w:color w:val="AD3016" w:themeColor="accent1"/>
      <w:sz w:val="36"/>
      <w:szCs w:val="22"/>
      <w:lang w:val="en-GB"/>
    </w:rPr>
  </w:style>
  <w:style w:type="character" w:customStyle="1" w:styleId="Heading3Char">
    <w:name w:val="Heading 3 Char"/>
    <w:basedOn w:val="DefaultParagraphFont"/>
    <w:link w:val="Heading3"/>
    <w:uiPriority w:val="9"/>
    <w:semiHidden/>
    <w:rsid w:val="000C69B2"/>
    <w:rPr>
      <w:rFonts w:asciiTheme="majorHAnsi" w:eastAsiaTheme="majorEastAsia" w:hAnsiTheme="majorHAnsi" w:cstheme="majorBidi"/>
      <w:color w:val="56170B" w:themeColor="accent1" w:themeShade="7F"/>
    </w:rPr>
  </w:style>
  <w:style w:type="character" w:styleId="Hyperlink">
    <w:name w:val="Hyperlink"/>
    <w:basedOn w:val="DefaultParagraphFont"/>
    <w:uiPriority w:val="99"/>
    <w:qFormat/>
    <w:rsid w:val="00521136"/>
    <w:rPr>
      <w:rFonts w:ascii="Arial" w:hAnsi="Arial"/>
      <w:b w:val="0"/>
      <w:i w:val="0"/>
      <w:color w:val="0070C0"/>
      <w:sz w:val="22"/>
      <w:u w:val="single"/>
    </w:rPr>
  </w:style>
  <w:style w:type="paragraph" w:customStyle="1" w:styleId="Caption1">
    <w:name w:val="Caption1"/>
    <w:basedOn w:val="Normal"/>
    <w:autoRedefine/>
    <w:qFormat/>
    <w:rsid w:val="007449BE"/>
    <w:pPr>
      <w:spacing w:before="0" w:line="259" w:lineRule="auto"/>
    </w:pPr>
    <w:rPr>
      <w:rFonts w:asciiTheme="minorHAnsi" w:hAnsiTheme="minorHAnsi" w:cstheme="minorBidi"/>
      <w:i/>
      <w:iCs/>
      <w:spacing w:val="0"/>
      <w:sz w:val="22"/>
      <w:szCs w:val="22"/>
      <w:lang w:val="en-GB"/>
    </w:rPr>
  </w:style>
  <w:style w:type="paragraph" w:styleId="Quote">
    <w:name w:val="Quote"/>
    <w:basedOn w:val="Normal"/>
    <w:next w:val="Normal"/>
    <w:link w:val="QuoteChar"/>
    <w:autoRedefine/>
    <w:uiPriority w:val="29"/>
    <w:qFormat/>
    <w:rsid w:val="007449BE"/>
    <w:pPr>
      <w:spacing w:before="160" w:line="259" w:lineRule="auto"/>
      <w:ind w:left="567" w:right="567"/>
      <w:jc w:val="center"/>
    </w:pPr>
    <w:rPr>
      <w:rFonts w:asciiTheme="minorHAnsi" w:hAnsiTheme="minorHAnsi" w:cstheme="minorHAnsi"/>
      <w:bCs/>
      <w:i/>
      <w:iCs/>
      <w:color w:val="812310" w:themeColor="accent1" w:themeShade="BF"/>
      <w:spacing w:val="6"/>
      <w:sz w:val="24"/>
      <w:bdr w:val="none" w:sz="0" w:space="0" w:color="auto" w:frame="1"/>
    </w:rPr>
  </w:style>
  <w:style w:type="character" w:customStyle="1" w:styleId="QuoteChar">
    <w:name w:val="Quote Char"/>
    <w:basedOn w:val="DefaultParagraphFont"/>
    <w:link w:val="Quote"/>
    <w:uiPriority w:val="29"/>
    <w:rsid w:val="007449BE"/>
    <w:rPr>
      <w:rFonts w:cstheme="minorHAnsi"/>
      <w:bCs/>
      <w:i/>
      <w:iCs/>
      <w:color w:val="812310" w:themeColor="accent1" w:themeShade="BF"/>
      <w:spacing w:val="6"/>
      <w:bdr w:val="none" w:sz="0" w:space="0" w:color="auto" w:frame="1"/>
    </w:rPr>
  </w:style>
  <w:style w:type="paragraph" w:customStyle="1" w:styleId="Listbulleted">
    <w:name w:val="List bulleted"/>
    <w:basedOn w:val="Normal"/>
    <w:autoRedefine/>
    <w:qFormat/>
    <w:rsid w:val="00A92A84"/>
    <w:pPr>
      <w:numPr>
        <w:numId w:val="5"/>
      </w:numPr>
      <w:spacing w:before="200" w:after="200" w:line="240" w:lineRule="auto"/>
      <w:jc w:val="both"/>
    </w:pPr>
    <w:rPr>
      <w:rFonts w:ascii="Arial" w:eastAsia="Times New Roman" w:hAnsi="Arial" w:cs="Arial"/>
      <w:spacing w:val="0"/>
      <w:sz w:val="22"/>
    </w:rPr>
  </w:style>
  <w:style w:type="paragraph" w:customStyle="1" w:styleId="listbulletedboxed">
    <w:name w:val="list bulleted boxed"/>
    <w:basedOn w:val="Listbulleted"/>
    <w:autoRedefine/>
    <w:qFormat/>
    <w:rsid w:val="00A92A84"/>
    <w:pPr>
      <w:pBdr>
        <w:top w:val="single" w:sz="4" w:space="10" w:color="auto"/>
        <w:left w:val="single" w:sz="4" w:space="10" w:color="auto"/>
        <w:bottom w:val="single" w:sz="4" w:space="10" w:color="auto"/>
        <w:right w:val="single" w:sz="4" w:space="10" w:color="auto"/>
      </w:pBdr>
      <w:shd w:val="clear" w:color="auto" w:fill="F2F2F2" w:themeFill="background1" w:themeFillShade="F2"/>
      <w:ind w:left="568" w:hanging="284"/>
      <w:contextualSpacing/>
    </w:pPr>
    <w:rPr>
      <w:spacing w:val="4"/>
    </w:rPr>
  </w:style>
  <w:style w:type="paragraph" w:styleId="Header">
    <w:name w:val="header"/>
    <w:basedOn w:val="Normal"/>
    <w:link w:val="Head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HeaderChar">
    <w:name w:val="Header Char"/>
    <w:basedOn w:val="DefaultParagraphFont"/>
    <w:link w:val="Header"/>
    <w:uiPriority w:val="99"/>
    <w:rsid w:val="00D62B4B"/>
    <w:rPr>
      <w:rFonts w:ascii="Myriad Pro" w:eastAsiaTheme="minorEastAsia" w:hAnsi="Myriad Pro" w:cs="Times New Roman (Body CS)"/>
      <w:color w:val="000000" w:themeColor="text1"/>
      <w:sz w:val="22"/>
    </w:rPr>
  </w:style>
  <w:style w:type="paragraph" w:styleId="Footer">
    <w:name w:val="footer"/>
    <w:basedOn w:val="Normal"/>
    <w:link w:val="Foot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FooterChar">
    <w:name w:val="Footer Char"/>
    <w:basedOn w:val="DefaultParagraphFont"/>
    <w:link w:val="Footer"/>
    <w:uiPriority w:val="99"/>
    <w:rsid w:val="00D62B4B"/>
    <w:rPr>
      <w:rFonts w:ascii="Myriad Pro" w:eastAsiaTheme="minorEastAsia" w:hAnsi="Myriad Pro" w:cs="Times New Roman (Body CS)"/>
      <w:color w:val="000000" w:themeColor="text1"/>
      <w:sz w:val="22"/>
    </w:rPr>
  </w:style>
  <w:style w:type="character" w:styleId="Strong">
    <w:name w:val="Strong"/>
    <w:uiPriority w:val="22"/>
    <w:qFormat/>
    <w:rsid w:val="00D62B4B"/>
    <w:rPr>
      <w:rFonts w:ascii="Calibri" w:hAnsi="Calibri"/>
      <w:b/>
      <w:bCs/>
    </w:rPr>
  </w:style>
  <w:style w:type="paragraph" w:styleId="ListBullet">
    <w:name w:val="List Bullet"/>
    <w:basedOn w:val="Normal"/>
    <w:uiPriority w:val="99"/>
    <w:unhideWhenUsed/>
    <w:rsid w:val="00072579"/>
    <w:pPr>
      <w:numPr>
        <w:numId w:val="6"/>
      </w:numPr>
      <w:contextualSpacing/>
    </w:pPr>
  </w:style>
  <w:style w:type="character" w:styleId="CommentReference">
    <w:name w:val="annotation reference"/>
    <w:basedOn w:val="DefaultParagraphFont"/>
    <w:uiPriority w:val="99"/>
    <w:semiHidden/>
    <w:unhideWhenUsed/>
    <w:rsid w:val="00CC4D37"/>
    <w:rPr>
      <w:sz w:val="16"/>
      <w:szCs w:val="16"/>
    </w:rPr>
  </w:style>
  <w:style w:type="paragraph" w:styleId="CommentText">
    <w:name w:val="annotation text"/>
    <w:basedOn w:val="Normal"/>
    <w:link w:val="CommentTextChar"/>
    <w:uiPriority w:val="99"/>
    <w:semiHidden/>
    <w:unhideWhenUsed/>
    <w:rsid w:val="00CC4D37"/>
    <w:pPr>
      <w:spacing w:line="240" w:lineRule="auto"/>
    </w:pPr>
    <w:rPr>
      <w:sz w:val="20"/>
      <w:szCs w:val="20"/>
    </w:rPr>
  </w:style>
  <w:style w:type="character" w:customStyle="1" w:styleId="CommentTextChar">
    <w:name w:val="Comment Text Char"/>
    <w:basedOn w:val="DefaultParagraphFont"/>
    <w:link w:val="CommentText"/>
    <w:uiPriority w:val="99"/>
    <w:semiHidden/>
    <w:rsid w:val="00CC4D37"/>
    <w:rPr>
      <w:rFonts w:ascii="Calibri Light" w:hAnsi="Calibri Light" w:cs="Times New Roman (Body CS)"/>
      <w:spacing w:val="4"/>
      <w:sz w:val="20"/>
      <w:szCs w:val="20"/>
    </w:rPr>
  </w:style>
  <w:style w:type="paragraph" w:styleId="CommentSubject">
    <w:name w:val="annotation subject"/>
    <w:basedOn w:val="CommentText"/>
    <w:next w:val="CommentText"/>
    <w:link w:val="CommentSubjectChar"/>
    <w:uiPriority w:val="99"/>
    <w:semiHidden/>
    <w:unhideWhenUsed/>
    <w:rsid w:val="00CC4D37"/>
    <w:rPr>
      <w:b/>
      <w:bCs/>
    </w:rPr>
  </w:style>
  <w:style w:type="character" w:customStyle="1" w:styleId="CommentSubjectChar">
    <w:name w:val="Comment Subject Char"/>
    <w:basedOn w:val="CommentTextChar"/>
    <w:link w:val="CommentSubject"/>
    <w:uiPriority w:val="99"/>
    <w:semiHidden/>
    <w:rsid w:val="00CC4D37"/>
    <w:rPr>
      <w:rFonts w:ascii="Calibri Light" w:hAnsi="Calibri Light" w:cs="Times New Roman (Body CS)"/>
      <w:b/>
      <w:bCs/>
      <w:spacing w:val="4"/>
      <w:sz w:val="20"/>
      <w:szCs w:val="20"/>
    </w:rPr>
  </w:style>
  <w:style w:type="character" w:customStyle="1" w:styleId="Heading2Char">
    <w:name w:val="Heading 2 Char"/>
    <w:aliases w:val="Sub-heading 1 Char"/>
    <w:basedOn w:val="DefaultParagraphFont"/>
    <w:link w:val="Heading2"/>
    <w:uiPriority w:val="9"/>
    <w:rsid w:val="008A63D8"/>
    <w:rPr>
      <w:rFonts w:asciiTheme="majorHAnsi" w:eastAsiaTheme="majorEastAsia" w:hAnsiTheme="majorHAnsi" w:cstheme="majorBidi"/>
      <w:color w:val="812310" w:themeColor="accent1" w:themeShade="BF"/>
      <w:sz w:val="26"/>
      <w:szCs w:val="26"/>
    </w:rPr>
  </w:style>
  <w:style w:type="table" w:styleId="TableGrid">
    <w:name w:val="Table Grid"/>
    <w:basedOn w:val="TableNormal"/>
    <w:uiPriority w:val="39"/>
    <w:rsid w:val="00A67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B32A7"/>
    <w:rPr>
      <w:color w:val="605E5C"/>
      <w:shd w:val="clear" w:color="auto" w:fill="E1DFDD"/>
    </w:rPr>
  </w:style>
  <w:style w:type="character" w:styleId="FollowedHyperlink">
    <w:name w:val="FollowedHyperlink"/>
    <w:basedOn w:val="DefaultParagraphFont"/>
    <w:uiPriority w:val="99"/>
    <w:semiHidden/>
    <w:unhideWhenUsed/>
    <w:rsid w:val="005B32A7"/>
    <w:rPr>
      <w:color w:val="954F72" w:themeColor="followedHyperlink"/>
      <w:u w:val="single"/>
    </w:rPr>
  </w:style>
  <w:style w:type="paragraph" w:customStyle="1" w:styleId="Default">
    <w:name w:val="Default"/>
    <w:rsid w:val="005B32A7"/>
    <w:pPr>
      <w:autoSpaceDE w:val="0"/>
      <w:autoSpaceDN w:val="0"/>
      <w:adjustRightInd w:val="0"/>
    </w:pPr>
    <w:rPr>
      <w:rFonts w:ascii="Calibri" w:eastAsia="Times New Roman" w:hAnsi="Calibri" w:cs="Calibri"/>
      <w:color w:val="000000"/>
      <w:lang w:eastAsia="en-AU"/>
    </w:rPr>
  </w:style>
  <w:style w:type="character" w:customStyle="1" w:styleId="ListParagraphChar">
    <w:name w:val="List Paragraph Char"/>
    <w:aliases w:val="Table Dots Char,Bullet Point Char,Bullet point Char,Bulletr List Paragraph Char,Content descriptions Char,FooterText Char,L Char,List Bullet 1 Char,List Paragraph1 Char,List Paragraph11 Char,List Paragraph2 Char,List Paragraph21 Char"/>
    <w:basedOn w:val="DefaultParagraphFont"/>
    <w:link w:val="ListParagraph"/>
    <w:uiPriority w:val="34"/>
    <w:rsid w:val="00A43B40"/>
    <w:rPr>
      <w:rFonts w:ascii="Myriad Pro" w:eastAsiaTheme="minorEastAsia" w:hAnsi="Myriad Pro" w:cs="Times New Roman (Body CS)"/>
      <w:color w:val="000000" w:themeColor="text1"/>
      <w:sz w:val="22"/>
    </w:rPr>
  </w:style>
  <w:style w:type="paragraph" w:customStyle="1" w:styleId="TableParagraph">
    <w:name w:val="Table Paragraph"/>
    <w:basedOn w:val="Normal"/>
    <w:uiPriority w:val="1"/>
    <w:qFormat/>
    <w:rsid w:val="00A43B40"/>
    <w:pPr>
      <w:widowControl w:val="0"/>
      <w:spacing w:before="0" w:after="0" w:line="240" w:lineRule="auto"/>
    </w:pPr>
    <w:rPr>
      <w:rFonts w:asciiTheme="minorHAnsi" w:hAnsiTheme="minorHAnsi" w:cstheme="minorBidi"/>
      <w:spacing w:val="0"/>
      <w:sz w:val="22"/>
      <w:szCs w:val="22"/>
      <w:lang w:val="en-US"/>
    </w:rPr>
  </w:style>
  <w:style w:type="paragraph" w:styleId="NormalWeb">
    <w:name w:val="Normal (Web)"/>
    <w:basedOn w:val="Normal"/>
    <w:uiPriority w:val="99"/>
    <w:unhideWhenUsed/>
    <w:rsid w:val="007D3EA7"/>
    <w:pPr>
      <w:spacing w:before="100" w:beforeAutospacing="1" w:after="100" w:afterAutospacing="1" w:line="240" w:lineRule="auto"/>
    </w:pPr>
    <w:rPr>
      <w:rFonts w:ascii="Times New Roman" w:eastAsia="Times New Roman" w:hAnsi="Times New Roman" w:cs="Times New Roman"/>
      <w:spacing w:val="0"/>
      <w:sz w:val="24"/>
      <w:lang w:eastAsia="en-AU"/>
    </w:rPr>
  </w:style>
  <w:style w:type="paragraph" w:styleId="Revision">
    <w:name w:val="Revision"/>
    <w:hidden/>
    <w:uiPriority w:val="99"/>
    <w:semiHidden/>
    <w:rsid w:val="00AE0629"/>
    <w:rPr>
      <w:rFonts w:ascii="Calibri Light" w:hAnsi="Calibri Light" w:cs="Times New Roman (Body CS)"/>
      <w:spacing w:val="4"/>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52906">
      <w:bodyDiv w:val="1"/>
      <w:marLeft w:val="0"/>
      <w:marRight w:val="0"/>
      <w:marTop w:val="0"/>
      <w:marBottom w:val="0"/>
      <w:divBdr>
        <w:top w:val="none" w:sz="0" w:space="0" w:color="auto"/>
        <w:left w:val="none" w:sz="0" w:space="0" w:color="auto"/>
        <w:bottom w:val="none" w:sz="0" w:space="0" w:color="auto"/>
        <w:right w:val="none" w:sz="0" w:space="0" w:color="auto"/>
      </w:divBdr>
    </w:div>
    <w:div w:id="85334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d.prince@ahl.gov.au" TargetMode="External"/><Relationship Id="rId13" Type="http://schemas.openxmlformats.org/officeDocument/2006/relationships/hyperlink" Target="https://www.apsc.gov.au/working-aps/diversity-and-inclusion/disability/recruitability/recruitability-scheme-guide-applicants"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psc.gov.au/recruitability-scheme-guide-applicant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martsalary.com.au/calculator" TargetMode="External"/><Relationship Id="rId5" Type="http://schemas.openxmlformats.org/officeDocument/2006/relationships/webSettings" Target="webSettings.xml"/><Relationship Id="rId15" Type="http://schemas.openxmlformats.org/officeDocument/2006/relationships/hyperlink" Target="mailto:jobs@ahl.gov.au" TargetMode="External"/><Relationship Id="rId10" Type="http://schemas.openxmlformats.org/officeDocument/2006/relationships/hyperlink" Target="https://salpacaus.com.au/pbi-benefit-calculato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hl.gov.au/sites/default/files/2024-05/Approved%20AHL%20Enterprise%20Agreement%202024-2027%20-%20signed_1.pdf" TargetMode="External"/><Relationship Id="rId14" Type="http://schemas.openxmlformats.org/officeDocument/2006/relationships/hyperlink" Target="https://www.ahl.gov.au/work"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70.png"/><Relationship Id="rId13" Type="http://schemas.openxmlformats.org/officeDocument/2006/relationships/image" Target="media/image100.svg"/><Relationship Id="rId3" Type="http://schemas.openxmlformats.org/officeDocument/2006/relationships/image" Target="media/image6.svg"/><Relationship Id="rId7" Type="http://schemas.openxmlformats.org/officeDocument/2006/relationships/image" Target="media/image8.svg"/><Relationship Id="rId12" Type="http://schemas.openxmlformats.org/officeDocument/2006/relationships/image" Target="media/image9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png"/><Relationship Id="rId11" Type="http://schemas.openxmlformats.org/officeDocument/2006/relationships/image" Target="media/image10.svg"/><Relationship Id="rId5" Type="http://schemas.openxmlformats.org/officeDocument/2006/relationships/image" Target="media/image60.svg"/><Relationship Id="rId10" Type="http://schemas.openxmlformats.org/officeDocument/2006/relationships/image" Target="media/image9.png"/><Relationship Id="rId4" Type="http://schemas.openxmlformats.org/officeDocument/2006/relationships/image" Target="media/image50.png"/><Relationship Id="rId9" Type="http://schemas.openxmlformats.org/officeDocument/2006/relationships/image" Target="media/image80.sv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ahl.local\fs\public\AHL_Office_Templates\General\AHL%20Letterhead.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53942"/>
      </a:dk2>
      <a:lt2>
        <a:srgbClr val="F1EBE3"/>
      </a:lt2>
      <a:accent1>
        <a:srgbClr val="AD3016"/>
      </a:accent1>
      <a:accent2>
        <a:srgbClr val="F1653E"/>
      </a:accent2>
      <a:accent3>
        <a:srgbClr val="F4A826"/>
      </a:accent3>
      <a:accent4>
        <a:srgbClr val="4E7A33"/>
      </a:accent4>
      <a:accent5>
        <a:srgbClr val="0081A8"/>
      </a:accent5>
      <a:accent6>
        <a:srgbClr val="D37884"/>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0D85B-19EA-4151-882C-AB1422F96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AHL Letterhead.dotx</Template>
  <TotalTime>1</TotalTime>
  <Pages>3</Pages>
  <Words>1178</Words>
  <Characters>6715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Richmond</dc:creator>
  <cp:keywords/>
  <dc:description/>
  <cp:lastModifiedBy>Alexandra Harrington</cp:lastModifiedBy>
  <cp:revision>3</cp:revision>
  <cp:lastPrinted>2023-05-18T03:22:00Z</cp:lastPrinted>
  <dcterms:created xsi:type="dcterms:W3CDTF">2025-05-14T23:20:00Z</dcterms:created>
  <dcterms:modified xsi:type="dcterms:W3CDTF">2025-05-14T23:20:00Z</dcterms:modified>
</cp:coreProperties>
</file>